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7"/>
          <w:tab w:val="left" w:pos="4253"/>
          <w:tab w:val="left" w:pos="6379"/>
        </w:tabs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pict>
          <v:shape id="_x0000_s1025" o:spid="_x0000_s1025" o:spt="75" type="#_x0000_t75" style="position:absolute;left:0pt;margin-left:976pt;margin-top:901pt;height:28pt;width:32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图片 100094" o:spid="_x0000_s1026" o:spt="75" type="#_x0000_t75" style="position:absolute;left:0pt;margin-left:853pt;margin-top:985pt;height:24pt;width:36pt;mso-position-horizontal-relative:page;mso-position-vertical-relative:page;z-index:251660288;mso-width-relative:margin;mso-height-relative:margin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ascii="Times New Roman" w:hAnsi="Times New Roman"/>
          <w:b/>
          <w:bCs/>
          <w:sz w:val="30"/>
          <w:szCs w:val="30"/>
        </w:rPr>
        <w:t>第七届湖北省高三（4月）调研模拟考试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>物理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一、选择题：本题共11小题，每小题4分，共44分。在每小题给出的四个选项中，第1~7题只有一项符合题目要求，第8~11题有多项符合题目要求。全部选对的得4分，选对但不全的得2分，有选错的得0分。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1．核电池广泛应用于航空航天领域，其原理是将放射性同位素衰变释放的能量转化为电能，下列核反应方程中可能符合这种核电池原理的是（ </w:t>
      </w:r>
      <w:r>
        <w:rPr>
          <w:rFonts w:ascii="Times New Roman" w:hAnsi="Times New Roman"/>
          <w:szCs w:val="21"/>
        </w:rPr>
        <w:t xml:space="preserve">   </w:t>
      </w:r>
      <w:r>
        <w:rPr>
          <w:rFonts w:hint="eastAsia" w:ascii="Times New Roman" w:hAnsi="Times New Roman"/>
          <w:szCs w:val="21"/>
        </w:rPr>
        <w:t>）</w:t>
      </w:r>
    </w:p>
    <w:p>
      <w:pPr>
        <w:tabs>
          <w:tab w:val="left" w:pos="2127"/>
          <w:tab w:val="left" w:pos="4253"/>
          <w:tab w:val="left" w:pos="5670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position w:val="-12"/>
          <w:szCs w:val="21"/>
        </w:rPr>
        <w:object>
          <v:shape id="_x0000_i1025" o:spt="75" alt=" " type="#_x0000_t75" style="height:18.75pt;width:96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12"/>
          <w:szCs w:val="21"/>
        </w:rPr>
        <w:object>
          <v:shape id="_x0000_i1026" o:spt="75" alt=" " type="#_x0000_t75" style="height:18.75pt;width:108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C．</w:t>
      </w:r>
      <w:r>
        <w:rPr>
          <w:rFonts w:ascii="Times New Roman" w:hAnsi="Times New Roman"/>
          <w:position w:val="-12"/>
          <w:szCs w:val="21"/>
        </w:rPr>
        <w:object>
          <v:shape id="_x0000_i1027" o:spt="75" alt=" " type="#_x0000_t75" style="height:18.75pt;width:14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</w:t>
      </w:r>
      <w:r>
        <w:rPr>
          <w:rFonts w:ascii="Times New Roman" w:hAnsi="Times New Roman"/>
          <w:position w:val="-12"/>
          <w:szCs w:val="21"/>
        </w:rPr>
        <w:object>
          <v:shape id="_x0000_i1028" o:spt="75" alt=" " type="#_x0000_t75" style="height:18.75pt;width:90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2．如图所示，一辆停在水平地面上的自动卸货卡车正在卸载货物，在车厢倾角缓慢增大的过程中，货物相对车厢底板始终静止，下列说法中正确的是（ </w:t>
      </w:r>
      <w:r>
        <w:rPr>
          <w:rFonts w:ascii="Times New Roman" w:hAnsi="Times New Roman"/>
          <w:szCs w:val="21"/>
        </w:rPr>
        <w:t xml:space="preserve">   </w:t>
      </w:r>
      <w:r>
        <w:rPr>
          <w:rFonts w:hint="eastAsia" w:ascii="Times New Roman" w:hAnsi="Times New Roman"/>
          <w:szCs w:val="21"/>
        </w:rPr>
        <w:t>）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pict>
          <v:shape id="_x0000_i1029" o:spt="75" alt=" " type="#_x0000_t75" style="height:60pt;width:118.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A．车厢底板对货物的支持力逐渐增大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B．车厢底板对货物的摩擦力逐渐减小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C．车厢底板对货物的作用力始终保持不变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D．地面对卡车的摩擦力逐渐增大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3．折返跑是中学体育课中常见的一种运动，某学生进行折返跑过程简化情景的</w:t>
      </w:r>
      <w:r>
        <w:rPr>
          <w:rFonts w:ascii="Times New Roman" w:hAnsi="Times New Roman"/>
          <w:position w:val="-6"/>
          <w:szCs w:val="21"/>
        </w:rPr>
        <w:object>
          <v:shape id="_x0000_i1030" o:spt="75" alt=" 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29" r:id="rId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图象如图所示，下列说法中正确的是（ </w:t>
      </w:r>
      <w:r>
        <w:rPr>
          <w:rFonts w:ascii="Times New Roman" w:hAnsi="Times New Roman"/>
          <w:szCs w:val="21"/>
        </w:rPr>
        <w:t xml:space="preserve">   </w:t>
      </w:r>
      <w:r>
        <w:rPr>
          <w:rFonts w:hint="eastAsia" w:ascii="Times New Roman" w:hAnsi="Times New Roman"/>
          <w:szCs w:val="21"/>
        </w:rPr>
        <w:t>）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pict>
          <v:shape id="_x0000_i1031" o:spt="75" alt=" " type="#_x0000_t75" style="height:76.5pt;width:106.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A．1s</w:t>
      </w:r>
      <w:r>
        <w:rPr>
          <w:rFonts w:hint="eastAsia" w:ascii="Times New Roman" w:hAnsi="Times New Roman"/>
          <w:szCs w:val="21"/>
        </w:rPr>
        <w:t>末的加速度大于</w:t>
      </w:r>
      <w:r>
        <w:rPr>
          <w:rFonts w:ascii="Times New Roman" w:hAnsi="Times New Roman"/>
          <w:szCs w:val="21"/>
        </w:rPr>
        <w:t>3s</w:t>
      </w:r>
      <w:r>
        <w:rPr>
          <w:rFonts w:hint="eastAsia" w:ascii="Times New Roman" w:hAnsi="Times New Roman"/>
          <w:szCs w:val="21"/>
        </w:rPr>
        <w:t>末的加速度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B．0~3s的位移小于0~6s的位移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C．3s</w:t>
      </w:r>
      <w:r>
        <w:rPr>
          <w:rFonts w:hint="eastAsia" w:ascii="Times New Roman" w:hAnsi="Times New Roman"/>
          <w:szCs w:val="21"/>
        </w:rPr>
        <w:t>末离出发点最远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D．2s~4s</w:t>
      </w:r>
      <w:r>
        <w:rPr>
          <w:rFonts w:hint="eastAsia" w:ascii="Times New Roman" w:hAnsi="Times New Roman"/>
          <w:szCs w:val="21"/>
        </w:rPr>
        <w:t>速度一直减小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2021</w:t>
      </w:r>
      <w:r>
        <w:rPr>
          <w:rFonts w:hint="eastAsia" w:ascii="Times New Roman" w:hAnsi="Times New Roman"/>
          <w:szCs w:val="21"/>
        </w:rPr>
        <w:t>年1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</w:rPr>
        <w:t>9</w:t>
      </w:r>
      <w:r>
        <w:rPr>
          <w:rFonts w:hint="eastAsia" w:ascii="Times New Roman" w:hAnsi="Times New Roman"/>
          <w:szCs w:val="21"/>
        </w:rPr>
        <w:t>日</w:t>
      </w:r>
      <w:r>
        <w:rPr>
          <w:rFonts w:ascii="Times New Roman" w:hAnsi="Times New Roman"/>
          <w:szCs w:val="21"/>
        </w:rPr>
        <w:t>，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天</w:t>
      </w:r>
      <w:r>
        <w:rPr>
          <w:rFonts w:hint="eastAsia" w:ascii="Times New Roman" w:hAnsi="Times New Roman"/>
          <w:szCs w:val="21"/>
        </w:rPr>
        <w:t xml:space="preserve">宫课堂”进行了首次太空授课，“太空教师”翟志刚、王亚平、叶光富为广大青少年带来了一场精彩纷呈的太空科普课，其中王亚平所做的浮力消失实验引人注目：在空间站中，王亚平将一个乒乓球置于水杯中，乒乓球并没有浮在水而上，而是能停留在水中的任意位置，下列说法中正确的是（ </w:t>
      </w:r>
      <w:r>
        <w:rPr>
          <w:rFonts w:ascii="Times New Roman" w:hAnsi="Times New Roman"/>
          <w:szCs w:val="21"/>
        </w:rPr>
        <w:t xml:space="preserve">   </w:t>
      </w:r>
      <w:r>
        <w:rPr>
          <w:rFonts w:hint="eastAsia" w:ascii="Times New Roman" w:hAnsi="Times New Roman"/>
          <w:szCs w:val="21"/>
        </w:rPr>
        <w:t>）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hint="eastAsia" w:ascii="Times New Roman" w:hAnsi="Times New Roman"/>
          <w:szCs w:val="21"/>
        </w:rPr>
        <w:t>乒乓球所受重力为零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B．</w:t>
      </w:r>
      <w:bookmarkStart w:id="0" w:name="_Hlk101376418"/>
      <w:r>
        <w:rPr>
          <w:rFonts w:hint="eastAsia" w:ascii="Times New Roman" w:hAnsi="Times New Roman"/>
          <w:szCs w:val="21"/>
        </w:rPr>
        <w:t>乒</w:t>
      </w:r>
      <w:bookmarkEnd w:id="0"/>
      <w:r>
        <w:rPr>
          <w:rFonts w:hint="eastAsia" w:ascii="Times New Roman" w:hAnsi="Times New Roman"/>
          <w:szCs w:val="21"/>
        </w:rPr>
        <w:t>乓球所受合力为零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乒乓球在轨运行的线速度大于第一宇宙速度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</w:t>
      </w:r>
      <w:r>
        <w:rPr>
          <w:rFonts w:hint="eastAsia" w:ascii="Times New Roman" w:hAnsi="Times New Roman"/>
          <w:szCs w:val="21"/>
        </w:rPr>
        <w:t>乒乓球在轨运行的加速度小于地球表面的重力加速度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5．如图所示．半径为</w:t>
      </w:r>
      <w:r>
        <w:rPr>
          <w:rFonts w:hint="eastAsia" w:ascii="Times New Roman" w:hAnsi="Times New Roman"/>
          <w:i/>
          <w:iCs/>
          <w:szCs w:val="21"/>
        </w:rPr>
        <w:t>R</w:t>
      </w:r>
      <w:r>
        <w:rPr>
          <w:rFonts w:hint="eastAsia" w:ascii="Times New Roman" w:hAnsi="Times New Roman"/>
          <w:szCs w:val="21"/>
        </w:rPr>
        <w:t>的透明球体固定在水平地面上，其上方恰好与一足够大的水平光屏接触．</w:t>
      </w:r>
      <w:r>
        <w:rPr>
          <w:rFonts w:hint="eastAsia" w:ascii="Times New Roman" w:hAnsi="Times New Roman"/>
          <w:i/>
          <w:iCs/>
          <w:szCs w:val="21"/>
        </w:rPr>
        <w:t>O</w:t>
      </w:r>
      <w:r>
        <w:rPr>
          <w:rFonts w:hint="eastAsia" w:ascii="Times New Roman" w:hAnsi="Times New Roman"/>
          <w:szCs w:val="21"/>
        </w:rPr>
        <w:t>为球心，其底部</w:t>
      </w:r>
      <w:r>
        <w:rPr>
          <w:rFonts w:hint="eastAsia" w:ascii="Times New Roman" w:hAnsi="Times New Roman"/>
          <w:i/>
          <w:iCs/>
          <w:szCs w:val="21"/>
        </w:rPr>
        <w:t>S</w:t>
      </w:r>
      <w:r>
        <w:rPr>
          <w:rFonts w:hint="eastAsia" w:ascii="Times New Roman" w:hAnsi="Times New Roman"/>
          <w:szCs w:val="21"/>
        </w:rPr>
        <w:t>点有一点光源，透明球体对光的折射率</w:t>
      </w:r>
      <w:r>
        <w:rPr>
          <w:rFonts w:ascii="Times New Roman" w:hAnsi="Times New Roman"/>
          <w:position w:val="-6"/>
          <w:szCs w:val="21"/>
        </w:rPr>
        <w:object>
          <v:shape id="_x0000_i1032" o:spt="75" alt=" 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0" r:id="rId2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．不考虑光在透明球体中的反射．则光屏上被光照亮区域的面积为（ </w:t>
      </w:r>
      <w:r>
        <w:rPr>
          <w:rFonts w:ascii="Times New Roman" w:hAnsi="Times New Roman"/>
          <w:szCs w:val="21"/>
        </w:rPr>
        <w:t xml:space="preserve">   </w:t>
      </w:r>
      <w:r>
        <w:rPr>
          <w:rFonts w:hint="eastAsia" w:ascii="Times New Roman" w:hAnsi="Times New Roman"/>
          <w:szCs w:val="21"/>
        </w:rPr>
        <w:t>）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pict>
          <v:shape id="_x0000_i1033" o:spt="75" alt=" " type="#_x0000_t75" style="height:72.75pt;width:115.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position w:val="-24"/>
          <w:szCs w:val="21"/>
        </w:rPr>
        <w:object>
          <v:shape id="_x0000_i1034" o:spt="75" alt=" 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1" r:id="rId23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24"/>
          <w:szCs w:val="21"/>
        </w:rPr>
        <w:object>
          <v:shape id="_x0000_i1035" o:spt="75" alt=" 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2" r:id="rId25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C．</w:t>
      </w:r>
      <w:r>
        <w:rPr>
          <w:rFonts w:ascii="Times New Roman" w:hAnsi="Times New Roman"/>
          <w:position w:val="-6"/>
          <w:szCs w:val="21"/>
        </w:rPr>
        <w:object>
          <v:shape id="_x0000_i1036" o:spt="75" alt=" 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3" r:id="rId27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</w:t>
      </w:r>
      <w:r>
        <w:rPr>
          <w:rFonts w:ascii="Times New Roman" w:hAnsi="Times New Roman"/>
          <w:position w:val="-6"/>
          <w:szCs w:val="21"/>
        </w:rPr>
        <w:object>
          <v:shape id="_x0000_i1037" o:spt="75" alt=" 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4" r:id="rId29">
            <o:LockedField>false</o:LockedField>
          </o:OLEObject>
        </w:obje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6．如图所示，在底空中某点电荷电场中有一条虚线，该虚线上电场强度的最大值为</w:t>
      </w:r>
      <w:r>
        <w:rPr>
          <w:rFonts w:ascii="Times New Roman" w:hAnsi="Times New Roman"/>
          <w:i/>
          <w:iCs/>
          <w:szCs w:val="21"/>
        </w:rPr>
        <w:t>E</w: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Times New Roman" w:hAnsi="Times New Roman"/>
          <w:i/>
          <w:iCs/>
          <w:szCs w:val="21"/>
        </w:rPr>
        <w:t>P</w:t>
      </w:r>
      <w:r>
        <w:rPr>
          <w:rFonts w:hint="eastAsia" w:ascii="Times New Roman" w:hAnsi="Times New Roman"/>
          <w:szCs w:val="21"/>
        </w:rPr>
        <w:t>点的电场强度方向与虚线夹角为30</w:t>
      </w:r>
      <w:r>
        <w:rPr>
          <w:rFonts w:ascii="Times New Roman" w:hAnsi="Times New Roman"/>
          <w:szCs w:val="21"/>
        </w:rPr>
        <w:t>°</w: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i/>
          <w:iCs/>
          <w:szCs w:val="21"/>
        </w:rPr>
        <w:t>P</w:t>
      </w:r>
      <w:r>
        <w:rPr>
          <w:rFonts w:hint="eastAsia" w:ascii="Times New Roman" w:hAnsi="Times New Roman"/>
          <w:szCs w:val="21"/>
        </w:rPr>
        <w:t xml:space="preserve">点的场强大小为（ </w:t>
      </w:r>
      <w:r>
        <w:rPr>
          <w:rFonts w:ascii="Times New Roman" w:hAnsi="Times New Roman"/>
          <w:szCs w:val="21"/>
        </w:rPr>
        <w:t xml:space="preserve">   </w:t>
      </w:r>
      <w:r>
        <w:rPr>
          <w:rFonts w:hint="eastAsia" w:ascii="Times New Roman" w:hAnsi="Times New Roman"/>
          <w:szCs w:val="21"/>
        </w:rPr>
        <w:t>）</w:t>
      </w:r>
    </w:p>
    <w:p>
      <w:pPr>
        <w:tabs>
          <w:tab w:val="left" w:pos="2127"/>
          <w:tab w:val="left" w:pos="4253"/>
          <w:tab w:val="left" w:pos="5670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pict>
          <v:shape id="_x0000_i1038" o:spt="75" alt=" " type="#_x0000_t75" style="height:74.25pt;width:81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</w:t>
      </w:r>
      <w:r>
        <w:rPr>
          <w:position w:val="-4"/>
        </w:rPr>
        <w:object>
          <v:shape id="_x0000_i1039" o:spt="75" alt=" 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5" r:id="rId32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24"/>
          <w:szCs w:val="21"/>
        </w:rPr>
        <w:object>
          <v:shape id="_x0000_i1040" o:spt="75" alt=" " type="#_x0000_t75" style="height:33.75pt;width:30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36" r:id="rId34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C．</w:t>
      </w:r>
      <w:r>
        <w:rPr>
          <w:rFonts w:ascii="Times New Roman" w:hAnsi="Times New Roman"/>
          <w:position w:val="-24"/>
          <w:szCs w:val="21"/>
        </w:rPr>
        <w:object>
          <v:shape id="_x0000_i1041" o:spt="75" alt=" 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37" r:id="rId36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</w:t>
      </w:r>
      <w:r>
        <w:rPr>
          <w:rFonts w:ascii="Times New Roman" w:hAnsi="Times New Roman"/>
          <w:position w:val="-24"/>
          <w:szCs w:val="21"/>
        </w:rPr>
        <w:object>
          <v:shape id="_x0000_i1042" o:spt="75" alt=" 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38" r:id="rId38">
            <o:LockedField>false</o:LockedField>
          </o:OLEObject>
        </w:obje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7．如图所示为一电磁驱动模型，在水平面上固定有两根足够长的平行轨道．轨道左端接有阻值为</w:t>
      </w:r>
      <w:r>
        <w:rPr>
          <w:rFonts w:hint="eastAsia" w:ascii="Times New Roman" w:hAnsi="Times New Roman"/>
          <w:i/>
          <w:iCs/>
          <w:szCs w:val="21"/>
        </w:rPr>
        <w:t>R</w:t>
      </w:r>
      <w:r>
        <w:rPr>
          <w:rFonts w:hint="eastAsia" w:ascii="Times New Roman" w:hAnsi="Times New Roman"/>
          <w:szCs w:val="21"/>
        </w:rPr>
        <w:t>的电阻，轨道电阻不计、间距为</w:t>
      </w:r>
      <w:r>
        <w:rPr>
          <w:rFonts w:hint="eastAsia" w:ascii="Times New Roman" w:hAnsi="Times New Roman"/>
          <w:i/>
          <w:iCs/>
          <w:szCs w:val="21"/>
        </w:rPr>
        <w:t>L</w:t>
      </w:r>
      <w:r>
        <w:rPr>
          <w:rFonts w:hint="eastAsia" w:ascii="Times New Roman" w:hAnsi="Times New Roman"/>
          <w:szCs w:val="21"/>
        </w:rPr>
        <w:t>，虚线区域内有匀强磁场，磁感应强度大小为</w:t>
      </w:r>
      <w:r>
        <w:rPr>
          <w:rFonts w:hint="eastAsia"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/>
          <w:szCs w:val="21"/>
        </w:rPr>
        <w:t>．方向垂直轨道平面向下，磁场以速度</w:t>
      </w:r>
      <w:r>
        <w:rPr>
          <w:rFonts w:ascii="Times New Roman" w:hAnsi="Times New Roman"/>
          <w:i/>
          <w:iCs/>
          <w:szCs w:val="21"/>
        </w:rPr>
        <w:t>v</w:t>
      </w:r>
      <w:r>
        <w:rPr>
          <w:rFonts w:hint="eastAsia" w:ascii="Times New Roman" w:hAnsi="Times New Roman"/>
          <w:szCs w:val="21"/>
        </w:rPr>
        <w:t>水平向右匀速移动。长度为</w:t>
      </w:r>
      <w:r>
        <w:rPr>
          <w:rFonts w:hint="eastAsia" w:ascii="Times New Roman" w:hAnsi="Times New Roman"/>
          <w:i/>
          <w:iCs/>
          <w:szCs w:val="21"/>
        </w:rPr>
        <w:t>L</w:t>
      </w:r>
      <w:r>
        <w:rPr>
          <w:rFonts w:hint="eastAsia" w:ascii="Times New Roman" w:hAnsi="Times New Roman"/>
          <w:szCs w:val="21"/>
        </w:rPr>
        <w:t>，质量为</w:t>
      </w:r>
      <w:r>
        <w:rPr>
          <w:rFonts w:hint="eastAsia"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/>
          <w:szCs w:val="21"/>
        </w:rPr>
        <w:t>、电阻为</w:t>
      </w:r>
      <w:r>
        <w:rPr>
          <w:rFonts w:hint="eastAsia" w:ascii="Times New Roman" w:hAnsi="Times New Roman"/>
          <w:i/>
          <w:iCs/>
          <w:szCs w:val="21"/>
        </w:rPr>
        <w:t>r</w:t>
      </w:r>
      <w:r>
        <w:rPr>
          <w:rFonts w:hint="eastAsia" w:ascii="Times New Roman" w:hAnsi="Times New Roman"/>
          <w:szCs w:val="21"/>
        </w:rPr>
        <w:t>的金属棒</w:t>
      </w:r>
      <w:r>
        <w:rPr>
          <w:rFonts w:hint="eastAsia"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/>
          <w:szCs w:val="21"/>
        </w:rPr>
        <w:t>静置于导轨上，金属棒与导轨间的最大静摩擦力大小为</w:t>
      </w:r>
      <w:r>
        <w:rPr>
          <w:position w:val="-14"/>
        </w:rPr>
        <w:object>
          <v:shape id="_x0000_i1043" o:spt="75" alt=" " type="#_x0000_t75" style="height:18.75pt;width:15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39" r:id="rId4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．最大静摩擦力等于滑动摩擦力。下列说法中正确的是（ </w:t>
      </w:r>
      <w:r>
        <w:rPr>
          <w:rFonts w:ascii="Times New Roman" w:hAnsi="Times New Roman"/>
          <w:szCs w:val="21"/>
        </w:rPr>
        <w:t xml:space="preserve">   </w:t>
      </w:r>
      <w:r>
        <w:rPr>
          <w:rFonts w:hint="eastAsia" w:ascii="Times New Roman" w:hAnsi="Times New Roman"/>
          <w:szCs w:val="21"/>
        </w:rPr>
        <w:t>）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pict>
          <v:shape id="_x0000_i1044" o:spt="75" alt=" " type="#_x0000_t75" style="height:77.25pt;width:114.75pt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</w:pi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A．无论</w:t>
      </w:r>
      <w:r>
        <w:rPr>
          <w:rFonts w:hint="eastAsia" w:ascii="Times New Roman" w:hAnsi="Times New Roman"/>
          <w:i/>
          <w:iCs/>
          <w:szCs w:val="21"/>
        </w:rPr>
        <w:t>v</w:t>
      </w:r>
      <w:r>
        <w:rPr>
          <w:rFonts w:hint="eastAsia" w:ascii="Times New Roman" w:hAnsi="Times New Roman"/>
          <w:szCs w:val="21"/>
        </w:rPr>
        <w:t>多大，金属棒中都有从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/>
          <w:szCs w:val="21"/>
        </w:rPr>
        <w:t>到</w:t>
      </w:r>
      <w:r>
        <w:rPr>
          <w:rFonts w:hint="eastAsia"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/>
          <w:szCs w:val="21"/>
        </w:rPr>
        <w:t>的电流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</w:t>
      </w:r>
      <w:r>
        <w:rPr>
          <w:rFonts w:hint="eastAsia" w:ascii="Times New Roman" w:hAnsi="Times New Roman"/>
          <w:szCs w:val="21"/>
        </w:rPr>
        <w:t>当</w:t>
      </w:r>
      <w:r>
        <w:rPr>
          <w:rFonts w:ascii="Times New Roman" w:hAnsi="Times New Roman"/>
          <w:position w:val="-24"/>
          <w:szCs w:val="21"/>
        </w:rPr>
        <w:object>
          <v:shape id="_x0000_i1045" o:spt="75" alt=" " type="#_x0000_t75" style="height:33.75pt;width:71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0" r:id="rId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时，金属棒</w:t>
      </w:r>
      <w:r>
        <w:rPr>
          <w:rFonts w:ascii="Times New Roman" w:hAnsi="Times New Roman"/>
          <w:i/>
          <w:iCs/>
          <w:szCs w:val="21"/>
        </w:rPr>
        <w:t>ab</w:t>
      </w:r>
      <w:r>
        <w:rPr>
          <w:rFonts w:hint="eastAsia" w:ascii="Times New Roman" w:hAnsi="Times New Roman"/>
          <w:szCs w:val="21"/>
        </w:rPr>
        <w:t>才能被驱动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C．金属棒被驱动后，经过足够长时间将相对磁场静止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D．金属棒被驱动后，经过足够长时间，电阻</w:t>
      </w:r>
      <w:r>
        <w:rPr>
          <w:rFonts w:hint="eastAsia" w:ascii="Times New Roman" w:hAnsi="Times New Roman"/>
          <w:i/>
          <w:iCs/>
          <w:szCs w:val="21"/>
        </w:rPr>
        <w:t>R</w:t>
      </w:r>
      <w:r>
        <w:rPr>
          <w:rFonts w:hint="eastAsia" w:ascii="Times New Roman" w:hAnsi="Times New Roman"/>
          <w:szCs w:val="21"/>
        </w:rPr>
        <w:t>的电功率为</w:t>
      </w:r>
      <w:r>
        <w:rPr>
          <w:rFonts w:ascii="Times New Roman" w:hAnsi="Times New Roman"/>
          <w:position w:val="-24"/>
          <w:szCs w:val="21"/>
        </w:rPr>
        <w:object>
          <v:shape id="_x0000_i1046" o:spt="75" alt=" " type="#_x0000_t75" style="height:33.75pt;width:54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6" DrawAspect="Content" ObjectID="_1468075741" r:id="rId45">
            <o:LockedField>false</o:LockedField>
          </o:OLEObject>
        </w:obje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8．第24届冬奥会在中国北京举行。在高台滑雪项目中，一运动员（视为质点）从倾斜雪道上端</w:t>
      </w:r>
      <w:r>
        <w:rPr>
          <w:rFonts w:hint="eastAsia"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/>
          <w:szCs w:val="21"/>
        </w:rPr>
        <w:t>点以水平速度</w:t>
      </w:r>
      <w:r>
        <w:rPr>
          <w:position w:val="-12"/>
        </w:rPr>
        <w:object>
          <v:shape id="_x0000_i1047" o:spt="75" alt=" 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7" DrawAspect="Content" ObjectID="_1468075742" r:id="rId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飞出．最后落在雪道上，已知雪道的倾角为</w:t>
      </w:r>
      <w:r>
        <w:rPr>
          <w:rFonts w:ascii="Times New Roman" w:hAnsi="Times New Roman"/>
          <w:position w:val="-6"/>
          <w:szCs w:val="21"/>
        </w:rPr>
        <w:object>
          <v:shape id="_x0000_i1048" o:spt="75" alt=" 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3" r:id="rId4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，重力加速度为</w:t>
      </w:r>
      <w:r>
        <w:rPr>
          <w:rFonts w:ascii="Times New Roman" w:hAnsi="Times New Roman"/>
          <w:i/>
          <w:iCs/>
          <w:szCs w:val="21"/>
        </w:rPr>
        <w:t>g</w:t>
      </w:r>
      <w:r>
        <w:rPr>
          <w:rFonts w:hint="eastAsia" w:ascii="Times New Roman" w:hAnsi="Times New Roman"/>
          <w:szCs w:val="21"/>
        </w:rPr>
        <w:t xml:space="preserve">。若不计空气阻力，则下列结论中正确的是（ </w:t>
      </w:r>
      <w:r>
        <w:rPr>
          <w:rFonts w:ascii="Times New Roman" w:hAnsi="Times New Roman"/>
          <w:szCs w:val="21"/>
        </w:rPr>
        <w:t xml:space="preserve">   </w:t>
      </w:r>
      <w:r>
        <w:rPr>
          <w:rFonts w:hint="eastAsia" w:ascii="Times New Roman" w:hAnsi="Times New Roman"/>
          <w:szCs w:val="21"/>
        </w:rPr>
        <w:t>）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pict>
          <v:shape id="_x0000_i1049" o:spt="75" alt=" " type="#_x0000_t75" style="height:81.75pt;width:127.5pt;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</w:pi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hint="eastAsia" w:ascii="Times New Roman" w:hAnsi="Times New Roman"/>
          <w:szCs w:val="21"/>
        </w:rPr>
        <w:t>运动员在空中运动的时间等于</w:t>
      </w:r>
      <w:r>
        <w:rPr>
          <w:rFonts w:ascii="Times New Roman" w:hAnsi="Times New Roman"/>
          <w:position w:val="-28"/>
          <w:szCs w:val="21"/>
        </w:rPr>
        <w:object>
          <v:shape id="_x0000_i1050" o:spt="75" alt=" " type="#_x0000_t75" style="height:33pt;width:39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0" DrawAspect="Content" ObjectID="_1468075744" r:id="rId52">
            <o:LockedField>false</o:LockedField>
          </o:OLEObject>
        </w:obje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B．运动员在空中运动的时间等于</w:t>
      </w:r>
      <w:r>
        <w:rPr>
          <w:rFonts w:ascii="Times New Roman" w:hAnsi="Times New Roman"/>
          <w:position w:val="-28"/>
          <w:szCs w:val="21"/>
        </w:rPr>
        <w:object>
          <v:shape id="_x0000_i1051" o:spt="75" alt=" " type="#_x0000_t75" style="height:33pt;width:47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1" DrawAspect="Content" ObjectID="_1468075745" r:id="rId54">
            <o:LockedField>false</o:LockedField>
          </o:OLEObject>
        </w:object>
      </w:r>
    </w:p>
    <w:p>
      <w:pPr>
        <w:tabs>
          <w:tab w:val="left" w:pos="2127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C．运动员的落点与</w:t>
      </w:r>
      <w:r>
        <w:rPr>
          <w:rFonts w:hint="eastAsia"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/>
          <w:szCs w:val="21"/>
        </w:rPr>
        <w:t>点的距离等于</w:t>
      </w:r>
      <w:r>
        <w:rPr>
          <w:rFonts w:ascii="Times New Roman" w:hAnsi="Times New Roman"/>
          <w:position w:val="-28"/>
          <w:szCs w:val="21"/>
        </w:rPr>
        <w:object>
          <v:shape id="_x0000_i1052" o:spt="75" alt=" " type="#_x0000_t75" style="height:35.25pt;width:44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46" r:id="rId56">
            <o:LockedField>false</o:LockedField>
          </o:OLEObject>
        </w:object>
      </w:r>
    </w:p>
    <w:p>
      <w:pPr>
        <w:tabs>
          <w:tab w:val="left" w:pos="2127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</w:t>
      </w:r>
      <w:r>
        <w:rPr>
          <w:rFonts w:hint="eastAsia" w:ascii="Times New Roman" w:hAnsi="Times New Roman"/>
          <w:szCs w:val="21"/>
        </w:rPr>
        <w:t>运动员的落点与</w:t>
      </w:r>
      <w:r>
        <w:rPr>
          <w:rFonts w:hint="eastAsia"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/>
          <w:szCs w:val="21"/>
        </w:rPr>
        <w:t>点的距离等于</w:t>
      </w:r>
      <w:r>
        <w:rPr>
          <w:rFonts w:ascii="Times New Roman" w:hAnsi="Times New Roman"/>
          <w:position w:val="-28"/>
          <w:szCs w:val="21"/>
        </w:rPr>
        <w:object>
          <v:shape id="_x0000_i1053" o:spt="75" alt=" " type="#_x0000_t75" style="height:35.25pt;width:45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47" r:id="rId58">
            <o:LockedField>false</o:LockedField>
          </o:OLEObject>
        </w:obje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9．</w:t>
      </w:r>
      <w:r>
        <w:rPr>
          <w:rFonts w:hint="eastAsia" w:ascii="Times New Roman" w:hAnsi="Times New Roman"/>
          <w:szCs w:val="21"/>
        </w:rPr>
        <w:t>如图所示为火灾报警器简化原理图，理想变压器原、副线圈的匝数比为</w:t>
      </w:r>
      <w:r>
        <w:rPr>
          <w:rFonts w:ascii="Times New Roman" w:hAnsi="Times New Roman"/>
          <w:position w:val="-6"/>
          <w:szCs w:val="21"/>
        </w:rPr>
        <w:object>
          <v:shape id="_x0000_i1054" o:spt="75" alt=" 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4" DrawAspect="Content" ObjectID="_1468075748" r:id="rId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Times New Roman" w:hAnsi="Times New Roman" w:cs="宋体"/>
          <w:szCs w:val="21"/>
        </w:rPr>
        <w:t>原线圈接</w:t>
      </w:r>
      <w:r>
        <w:rPr>
          <w:rFonts w:hint="eastAsia" w:ascii="Times New Roman" w:hAnsi="Times New Roman"/>
          <w:szCs w:val="21"/>
        </w:rPr>
        <w:t>入电压为</w:t>
      </w:r>
      <w:r>
        <w:rPr>
          <w:rFonts w:ascii="Times New Roman" w:hAnsi="Times New Roman"/>
          <w:position w:val="-6"/>
          <w:szCs w:val="21"/>
        </w:rPr>
        <w:object>
          <v:shape id="_x0000_i1055" o:spt="75" alt=" " type="#_x0000_t75" style="height:17.25pt;width:101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5" DrawAspect="Content" ObjectID="_1468075749" r:id="rId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V</w:t>
      </w:r>
      <w:r>
        <w:rPr>
          <w:rFonts w:hint="eastAsia" w:ascii="Times New Roman" w:hAnsi="Times New Roman"/>
          <w:szCs w:val="21"/>
        </w:rPr>
        <w:t>）的交流电，电压表和电流表均为理想电表，</w:t>
      </w:r>
      <w:r>
        <w:rPr>
          <w:rFonts w:ascii="Times New Roman" w:hAnsi="Times New Roman"/>
          <w:position w:val="-12"/>
          <w:szCs w:val="21"/>
        </w:rPr>
        <w:object>
          <v:shape id="_x0000_i1056" o:spt="75" alt=" 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6" DrawAspect="Content" ObjectID="_1468075750" r:id="rId6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和</w:t>
      </w:r>
      <w:r>
        <w:rPr>
          <w:rFonts w:ascii="Times New Roman" w:hAnsi="Times New Roman"/>
          <w:position w:val="-12"/>
          <w:szCs w:val="21"/>
        </w:rPr>
        <w:object>
          <v:shape id="_x0000_i1057" o:spt="75" alt=" 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7" DrawAspect="Content" ObjectID="_1468075751" r:id="rId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均为定值电阻</w:t>
      </w:r>
      <w:r>
        <w:rPr>
          <w:rFonts w:hint="eastAsia" w:ascii="宋体" w:hAnsi="宋体" w:cs="微软雅黑"/>
          <w:szCs w:val="21"/>
        </w:rPr>
        <w:t>，</w:t>
      </w:r>
      <w:r>
        <w:rPr>
          <w:rFonts w:hint="eastAsia" w:ascii="Times New Roman" w:hAnsi="Times New Roman"/>
          <w:i/>
          <w:iCs/>
          <w:szCs w:val="21"/>
        </w:rPr>
        <w:t>R</w:t>
      </w:r>
      <w:r>
        <w:rPr>
          <w:rFonts w:hint="eastAsia" w:ascii="Times New Roman" w:hAnsi="Times New Roman" w:cs="宋体"/>
          <w:szCs w:val="21"/>
        </w:rPr>
        <w:t>为热敏电阻，其阻值随温度的升高而减小。下列说法中正确的是</w:t>
      </w:r>
      <w:r>
        <w:rPr>
          <w:rFonts w:hint="eastAsia" w:ascii="Times New Roman" w:hAnsi="Times New Roman"/>
          <w:szCs w:val="21"/>
        </w:rPr>
        <w:t xml:space="preserve">（ </w:t>
      </w:r>
      <w:r>
        <w:rPr>
          <w:rFonts w:ascii="Times New Roman" w:hAnsi="Times New Roman"/>
          <w:szCs w:val="21"/>
        </w:rPr>
        <w:t xml:space="preserve">   </w:t>
      </w:r>
      <w:r>
        <w:rPr>
          <w:rFonts w:hint="eastAsia" w:ascii="Times New Roman" w:hAnsi="Times New Roman"/>
          <w:szCs w:val="21"/>
        </w:rPr>
        <w:t>）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pict>
          <v:shape id="_x0000_i1058" o:spt="75" alt=" " type="#_x0000_t75" style="height:90pt;width:168pt;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</w:pi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A．电压表示数为44V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hint="eastAsia" w:ascii="Times New Roman" w:hAnsi="Times New Roman"/>
          <w:i/>
          <w:iCs/>
          <w:szCs w:val="21"/>
        </w:rPr>
        <w:t>R</w:t>
      </w:r>
      <w:r>
        <w:rPr>
          <w:rFonts w:hint="eastAsia" w:ascii="Times New Roman" w:hAnsi="Times New Roman"/>
          <w:szCs w:val="21"/>
        </w:rPr>
        <w:t>处出现火警时电流表示数增大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C．</w:t>
      </w:r>
      <w:r>
        <w:rPr>
          <w:rFonts w:hint="eastAsia" w:ascii="Times New Roman" w:hAnsi="Times New Roman"/>
          <w:i/>
          <w:iCs/>
          <w:szCs w:val="21"/>
        </w:rPr>
        <w:t>R</w:t>
      </w:r>
      <w:r>
        <w:rPr>
          <w:rFonts w:hint="eastAsia" w:ascii="Times New Roman" w:hAnsi="Times New Roman"/>
          <w:szCs w:val="21"/>
        </w:rPr>
        <w:t>处出现火警时电压表示数增大</w: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</w:t>
      </w:r>
      <w:r>
        <w:rPr>
          <w:rFonts w:hint="eastAsia" w:ascii="Times New Roman" w:hAnsi="Times New Roman"/>
          <w:i/>
          <w:iCs/>
          <w:szCs w:val="21"/>
        </w:rPr>
        <w:t>R</w:t>
      </w:r>
      <w:r>
        <w:rPr>
          <w:rFonts w:hint="eastAsia" w:ascii="Times New Roman" w:hAnsi="Times New Roman"/>
          <w:szCs w:val="21"/>
        </w:rPr>
        <w:t>处出现火警时</w:t>
      </w:r>
      <w:r>
        <w:rPr>
          <w:rFonts w:ascii="Times New Roman" w:hAnsi="Times New Roman"/>
          <w:position w:val="-12"/>
          <w:szCs w:val="21"/>
        </w:rPr>
        <w:object>
          <v:shape id="_x0000_i1059" o:spt="75" alt=" 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9" DrawAspect="Content" ObjectID="_1468075752" r:id="rId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两端电压降低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10．如图甲所示为一简谐横波在</w:t>
      </w:r>
      <w:r>
        <w:rPr>
          <w:rFonts w:ascii="Times New Roman" w:hAnsi="Times New Roman"/>
          <w:position w:val="-6"/>
          <w:szCs w:val="21"/>
        </w:rPr>
        <w:object>
          <v:shape id="_x0000_i1060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0" DrawAspect="Content" ObjectID="_1468075753" r:id="rId70">
            <o:LockedField>false</o:LockedField>
          </o:OLEObject>
        </w:object>
      </w:r>
      <w:r>
        <w:rPr>
          <w:rFonts w:ascii="Times New Roman" w:hAnsi="Times New Roman"/>
          <w:szCs w:val="21"/>
        </w:rPr>
        <w:t>s</w:t>
      </w:r>
      <w:r>
        <w:rPr>
          <w:rFonts w:hint="eastAsia" w:ascii="Times New Roman" w:hAnsi="Times New Roman"/>
          <w:szCs w:val="21"/>
        </w:rPr>
        <w:t>时的波形图，</w:t>
      </w:r>
      <w:r>
        <w:rPr>
          <w:rFonts w:hint="eastAsia" w:ascii="Times New Roman" w:hAnsi="Times New Roman"/>
          <w:i/>
          <w:iCs/>
          <w:szCs w:val="21"/>
        </w:rPr>
        <w:t>P</w:t>
      </w:r>
      <w:r>
        <w:rPr>
          <w:rFonts w:hint="eastAsia" w:ascii="Times New Roman" w:hAnsi="Times New Roman"/>
          <w:szCs w:val="21"/>
        </w:rPr>
        <w:t>是平衡位置在</w:t>
      </w:r>
      <w:r>
        <w:rPr>
          <w:rFonts w:ascii="Times New Roman" w:hAnsi="Times New Roman"/>
          <w:position w:val="-6"/>
          <w:szCs w:val="21"/>
        </w:rPr>
        <w:object>
          <v:shape id="_x0000_i1061" o:spt="75" alt=" 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1" DrawAspect="Content" ObjectID="_1468075754" r:id="rId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m处的质点，</w:t>
      </w:r>
      <w:r>
        <w:rPr>
          <w:rFonts w:hint="eastAsia" w:ascii="Times New Roman" w:hAnsi="Times New Roman"/>
          <w:i/>
          <w:iCs/>
          <w:szCs w:val="21"/>
        </w:rPr>
        <w:t>S</w:t>
      </w:r>
      <w:r>
        <w:rPr>
          <w:rFonts w:hint="eastAsia" w:ascii="Times New Roman" w:hAnsi="Times New Roman"/>
          <w:szCs w:val="21"/>
        </w:rPr>
        <w:t>是平衡位置在</w:t>
      </w:r>
      <w:r>
        <w:rPr>
          <w:rFonts w:ascii="Times New Roman" w:hAnsi="Times New Roman"/>
          <w:position w:val="-6"/>
          <w:szCs w:val="21"/>
        </w:rPr>
        <w:object>
          <v:shape id="_x0000_i1062" o:spt="75" alt=" 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2" DrawAspect="Content" ObjectID="_1468075755" r:id="rId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m处的质点，</w:t>
      </w:r>
      <w:r>
        <w:rPr>
          <w:rFonts w:hint="eastAsia" w:ascii="Times New Roman" w:hAnsi="Times New Roman"/>
          <w:i/>
          <w:iCs/>
          <w:szCs w:val="21"/>
        </w:rPr>
        <w:t>Q</w:t>
      </w:r>
      <w:r>
        <w:rPr>
          <w:rFonts w:hint="eastAsia" w:ascii="Times New Roman" w:hAnsi="Times New Roman"/>
          <w:szCs w:val="21"/>
        </w:rPr>
        <w:t>是平衡位置在</w:t>
      </w:r>
      <w:r>
        <w:rPr>
          <w:position w:val="-6"/>
        </w:rPr>
        <w:object>
          <v:shape id="_x0000_i1063" o:spt="75" alt=" 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3" DrawAspect="Content" ObjectID="_1468075756" r:id="rId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m处的质点，图乙所示为质点</w:t>
      </w:r>
      <w:r>
        <w:rPr>
          <w:rFonts w:hint="eastAsia" w:ascii="Times New Roman" w:hAnsi="Times New Roman"/>
          <w:i/>
          <w:iCs/>
          <w:szCs w:val="21"/>
        </w:rPr>
        <w:t>S</w:t>
      </w:r>
      <w:r>
        <w:rPr>
          <w:rFonts w:hint="eastAsia" w:ascii="Times New Roman" w:hAnsi="Times New Roman"/>
          <w:szCs w:val="21"/>
        </w:rPr>
        <w:t xml:space="preserve">的振动图象．下列说法中正确的是（ </w:t>
      </w:r>
      <w:r>
        <w:rPr>
          <w:rFonts w:ascii="Times New Roman" w:hAnsi="Times New Roman"/>
          <w:szCs w:val="21"/>
        </w:rPr>
        <w:t xml:space="preserve">   </w:t>
      </w:r>
      <w:r>
        <w:rPr>
          <w:rFonts w:hint="eastAsia" w:ascii="Times New Roman" w:hAnsi="Times New Roman"/>
          <w:szCs w:val="21"/>
        </w:rPr>
        <w:t>）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pict>
          <v:shape id="_x0000_i1064" o:spt="75" alt=" " type="#_x0000_t75" style="height:83.25pt;width:218.25pt;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</w:pi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A．这列波沿</w:t>
      </w:r>
      <w:r>
        <w:rPr>
          <w:rFonts w:hint="eastAsia"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/>
          <w:szCs w:val="21"/>
        </w:rPr>
        <w:t>轴正方向传播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6"/>
          <w:szCs w:val="21"/>
        </w:rPr>
        <w:object>
          <v:shape id="_x0000_i1065" o:spt="75" alt=" 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5" DrawAspect="Content" ObjectID="_1468075757" r:id="rId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时，P正沿</w:t>
      </w:r>
      <w:r>
        <w:rPr>
          <w:rFonts w:hint="eastAsia" w:ascii="Times New Roman" w:hAnsi="Times New Roman"/>
          <w:i/>
          <w:iCs/>
          <w:szCs w:val="21"/>
        </w:rPr>
        <w:t>y</w:t>
      </w:r>
      <w:r>
        <w:rPr>
          <w:rFonts w:hint="eastAsia" w:ascii="Times New Roman" w:hAnsi="Times New Roman"/>
          <w:szCs w:val="21"/>
        </w:rPr>
        <w:t>轴负方向减速运动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C．</w:t>
      </w:r>
      <w:r>
        <w:rPr>
          <w:rFonts w:hint="eastAsia" w:ascii="Times New Roman" w:hAnsi="Times New Roman"/>
          <w:i/>
          <w:iCs/>
          <w:szCs w:val="21"/>
        </w:rPr>
        <w:t>P</w:t>
      </w:r>
      <w:r>
        <w:rPr>
          <w:rFonts w:hint="eastAsia" w:ascii="Times New Roman" w:hAnsi="Times New Roman"/>
          <w:szCs w:val="21"/>
        </w:rPr>
        <w:t>与</w:t>
      </w:r>
      <w:r>
        <w:rPr>
          <w:rFonts w:hint="eastAsia" w:ascii="Times New Roman" w:hAnsi="Times New Roman"/>
          <w:i/>
          <w:iCs/>
          <w:szCs w:val="21"/>
        </w:rPr>
        <w:t>Q</w:t>
      </w:r>
      <w:r>
        <w:rPr>
          <w:rFonts w:hint="eastAsia" w:ascii="Times New Roman" w:hAnsi="Times New Roman"/>
          <w:szCs w:val="21"/>
        </w:rPr>
        <w:t>—定总是同时回到平衡位置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D．</w:t>
      </w:r>
      <w:r>
        <w:rPr>
          <w:rFonts w:ascii="Times New Roman" w:hAnsi="Times New Roman"/>
          <w:position w:val="-6"/>
          <w:szCs w:val="21"/>
        </w:rPr>
        <w:object>
          <v:shape id="_x0000_i1066" o:spt="75" alt=" 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6" DrawAspect="Content" ObjectID="_1468075758" r:id="rId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s时</w:t>
      </w:r>
      <w:r>
        <w:rPr>
          <w:rFonts w:hint="eastAsia" w:ascii="Times New Roman" w:hAnsi="Times New Roman"/>
          <w:i/>
          <w:iCs/>
          <w:szCs w:val="21"/>
        </w:rPr>
        <w:t>P</w:t>
      </w:r>
      <w:r>
        <w:rPr>
          <w:rFonts w:hint="eastAsia" w:ascii="Times New Roman" w:hAnsi="Times New Roman"/>
          <w:szCs w:val="21"/>
        </w:rPr>
        <w:t>、</w:t>
      </w:r>
      <w:r>
        <w:rPr>
          <w:rFonts w:hint="eastAsia" w:ascii="Times New Roman" w:hAnsi="Times New Roman"/>
          <w:i/>
          <w:iCs/>
          <w:szCs w:val="21"/>
        </w:rPr>
        <w:t>Q</w:t>
      </w:r>
      <w:r>
        <w:rPr>
          <w:rFonts w:hint="eastAsia" w:ascii="Times New Roman" w:hAnsi="Times New Roman"/>
          <w:szCs w:val="21"/>
        </w:rPr>
        <w:t>偏离平衡位置的距离之和为20cm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</w:t>
      </w:r>
      <w:r>
        <w:rPr>
          <w:rFonts w:hint="eastAsia" w:ascii="Times New Roman" w:hAnsi="Times New Roman"/>
          <w:szCs w:val="21"/>
        </w:rPr>
        <w:t>．如图所示，外轨道光滑，内轨道粗糙（粗糙程度处处相同）的圆环轧道固定在竖直平面内，完全相同的小球</w:t>
      </w:r>
      <w:r>
        <w:rPr>
          <w:rFonts w:hint="eastAsia"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/>
          <w:szCs w:val="21"/>
        </w:rPr>
        <w:t>（直径略小于轨道间距）以相同的速率</w:t>
      </w:r>
      <w:r>
        <w:rPr>
          <w:position w:val="-12"/>
        </w:rPr>
        <w:object>
          <v:shape id="_x0000_i1067" o:spt="75" alt=" 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7" DrawAspect="Content" ObjectID="_1468075759" r:id="rId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从与圆心与高处分别向上、向下运动，两球相遇时发生的碰撞可看作弹性碰撞，重力加速度为</w:t>
      </w:r>
      <w:r>
        <w:rPr>
          <w:rFonts w:hint="eastAsia" w:ascii="Times New Roman" w:hAnsi="Times New Roman"/>
          <w:i/>
          <w:iCs/>
          <w:szCs w:val="21"/>
        </w:rPr>
        <w:t>g</w:t>
      </w:r>
      <w:r>
        <w:rPr>
          <w:rFonts w:hint="eastAsia" w:ascii="Times New Roman" w:hAnsi="Times New Roman"/>
          <w:szCs w:val="21"/>
        </w:rPr>
        <w:t xml:space="preserve">。下列说法中正确的是（ </w:t>
      </w:r>
      <w:r>
        <w:rPr>
          <w:rFonts w:ascii="Times New Roman" w:hAnsi="Times New Roman"/>
          <w:szCs w:val="21"/>
        </w:rPr>
        <w:t xml:space="preserve">   </w:t>
      </w:r>
      <w:r>
        <w:rPr>
          <w:rFonts w:hint="eastAsia" w:ascii="Times New Roman" w:hAnsi="Times New Roman"/>
          <w:szCs w:val="21"/>
        </w:rPr>
        <w:t>）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pict>
          <v:shape id="_x0000_i1068" o:spt="75" alt=" " type="#_x0000_t75" style="height:79.5pt;width:85.5pt;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</w:pi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hint="eastAsia" w:ascii="Times New Roman" w:hAnsi="Times New Roman"/>
          <w:szCs w:val="21"/>
        </w:rPr>
        <w:t>当</w:t>
      </w:r>
      <w:r>
        <w:rPr>
          <w:rFonts w:ascii="Times New Roman" w:hAnsi="Times New Roman"/>
          <w:position w:val="-12"/>
          <w:szCs w:val="21"/>
        </w:rPr>
        <w:object>
          <v:shape id="_x0000_i1069" o:spt="75" alt=" 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9" DrawAspect="Content" ObjectID="_1468075760" r:id="rId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小球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/>
          <w:szCs w:val="21"/>
        </w:rPr>
        <w:t>通过最高点和小球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/>
          <w:szCs w:val="21"/>
        </w:rPr>
        <w:t>通过最低点时对轨道的压力差为6</w:t>
      </w:r>
      <w:r>
        <w:rPr>
          <w:rFonts w:hint="eastAsia" w:ascii="Times New Roman" w:hAnsi="Times New Roman"/>
          <w:i/>
          <w:iCs/>
          <w:szCs w:val="21"/>
        </w:rPr>
        <w:t>mg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B．当</w:t>
      </w:r>
      <w:r>
        <w:rPr>
          <w:rFonts w:ascii="Times New Roman" w:hAnsi="Times New Roman"/>
          <w:position w:val="-26"/>
          <w:szCs w:val="21"/>
        </w:rPr>
        <w:object>
          <v:shape id="_x0000_i1070" o:spt="75" alt=" " type="#_x0000_t75" style="height:35.25pt;width:57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0" DrawAspect="Content" ObjectID="_1468075761" r:id="rId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时，第一次碰撞前瞬间，</w:t>
      </w:r>
      <w:r>
        <w:rPr>
          <w:rFonts w:hint="eastAsia"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/>
          <w:szCs w:val="21"/>
        </w:rPr>
        <w:t>球机械能一定小于</w:t>
      </w:r>
      <w:r>
        <w:rPr>
          <w:rFonts w:hint="eastAsia"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/>
          <w:szCs w:val="21"/>
        </w:rPr>
        <w:t>球机械能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C．当</w:t>
      </w:r>
      <w:r>
        <w:rPr>
          <w:rFonts w:ascii="Times New Roman" w:hAnsi="Times New Roman"/>
          <w:position w:val="-26"/>
          <w:szCs w:val="21"/>
        </w:rPr>
        <w:object>
          <v:shape id="_x0000_i1071" o:spt="75" alt=" " type="#_x0000_t75" style="height:35.25pt;width:57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1" DrawAspect="Content" ObjectID="_1468075762" r:id="rId9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时，第一次碰撞的位置一定在轨道的最低点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D．当</w:t>
      </w:r>
      <w:r>
        <w:rPr>
          <w:rFonts w:ascii="Times New Roman" w:hAnsi="Times New Roman"/>
          <w:position w:val="-12"/>
          <w:szCs w:val="21"/>
        </w:rPr>
        <w:object>
          <v:shape id="_x0000_i1072" o:spt="75" alt=" 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2" DrawAspect="Content" ObjectID="_1468075763" r:id="rId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时，第一次碰撞后瞬间，两球速度一定等大反向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二、非选择题：本题共5小题，共56分。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12．（6分）某同学用如图甲所示电路测量一金属丝的电阻率。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pict>
          <v:shape id="_x0000_i1073" o:spt="75" alt=" " type="#_x0000_t75" style="height:86.25pt;width:207pt;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</w:pi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（1）该同学用螺旋测微器测段金属丝直径的结果如图乙所示，则读数为______mm；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（2）为了保证电路安全，闭合开关前，滑动变阻器的滑片应置于</w:t>
      </w:r>
      <w:bookmarkStart w:id="1" w:name="_Hlk101380486"/>
      <w:r>
        <w:rPr>
          <w:rFonts w:hint="eastAsia" w:ascii="Times New Roman" w:hAnsi="Times New Roman"/>
          <w:szCs w:val="21"/>
        </w:rPr>
        <w:t>______</w:t>
      </w:r>
      <w:bookmarkEnd w:id="1"/>
      <w:r>
        <w:rPr>
          <w:rFonts w:hint="eastAsia" w:ascii="Times New Roman" w:hAnsi="Times New Roman"/>
          <w:szCs w:val="21"/>
        </w:rPr>
        <w:t>（填“最上端”或“最下端”）；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（3）如果考虑电压表与电流表内阻对测量结果的影响，金属丝电阻率的测量值______（填“大于”、“等于”、“小于”）真实值。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13．（10分）某研究性学习小组设计测量弹簧弹性势能</w:t>
      </w:r>
      <w:r>
        <w:rPr>
          <w:position w:val="-12"/>
        </w:rPr>
        <w:object>
          <v:shape id="_x0000_i1074" o:spt="75" alt=" 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4" DrawAspect="Content" ObjectID="_1468075764" r:id="rId9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的实验装置如图甲所示。实验器材有：上端带有挡板的斜面体、轻质弹簧．带有遮光片的滑块（总质量为</w:t>
      </w:r>
      <w:r>
        <w:rPr>
          <w:rFonts w:hint="eastAsia"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/>
          <w:szCs w:val="21"/>
        </w:rPr>
        <w:t>）、光电门、数字计时器、游标卡尺、毫米刻度尺。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pict>
          <v:shape id="_x0000_i1075" o:spt="75" alt=" " type="#_x0000_t75" style="height:85.5pt;width:123.75pt;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</w:pi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实验步骤如下：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①用游标卡尺测得遮光片的宽度为</w:t>
      </w:r>
      <w:r>
        <w:rPr>
          <w:rFonts w:hint="eastAsia" w:ascii="Times New Roman" w:hAnsi="Times New Roman"/>
          <w:i/>
          <w:iCs/>
          <w:szCs w:val="21"/>
        </w:rPr>
        <w:t>d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②弹簧上端固定在挡板</w:t>
      </w:r>
      <w:r>
        <w:rPr>
          <w:rFonts w:hint="eastAsia" w:ascii="Times New Roman" w:hAnsi="Times New Roman"/>
          <w:i/>
          <w:iCs/>
          <w:szCs w:val="21"/>
        </w:rPr>
        <w:t>P</w:t>
      </w:r>
      <w:r>
        <w:rPr>
          <w:rFonts w:hint="eastAsia" w:ascii="Times New Roman" w:hAnsi="Times New Roman"/>
          <w:szCs w:val="21"/>
        </w:rPr>
        <w:t>上，下端与滑块不拴接，当弹簧为原长时，遮光片中心线通过斜面上的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/>
          <w:szCs w:val="21"/>
        </w:rPr>
        <w:t>点；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③光电门固定在斜面上的</w:t>
      </w:r>
      <w:r>
        <w:rPr>
          <w:rFonts w:hint="eastAsia" w:ascii="Times New Roman" w:hAnsi="Times New Roman"/>
          <w:i/>
          <w:iCs/>
          <w:szCs w:val="21"/>
        </w:rPr>
        <w:t>N</w:t>
      </w:r>
      <w:r>
        <w:rPr>
          <w:rFonts w:hint="eastAsia" w:ascii="Times New Roman" w:hAnsi="Times New Roman"/>
          <w:szCs w:val="21"/>
        </w:rPr>
        <w:t>点，并与数字计时器相连；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④压缩弹簧，然后用销钉把滑块锁定，此时遮光片中心线通过斜面上的</w:t>
      </w:r>
      <w:r>
        <w:rPr>
          <w:rFonts w:hint="eastAsia" w:ascii="Times New Roman" w:hAnsi="Times New Roman"/>
          <w:i/>
          <w:iCs/>
          <w:szCs w:val="21"/>
        </w:rPr>
        <w:t>O</w:t>
      </w:r>
      <w:r>
        <w:rPr>
          <w:rFonts w:hint="eastAsia" w:ascii="Times New Roman" w:hAnsi="Times New Roman"/>
          <w:szCs w:val="21"/>
        </w:rPr>
        <w:t>点；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⑤用刻度尺分别测量出</w:t>
      </w:r>
      <w:r>
        <w:rPr>
          <w:rFonts w:hint="eastAsia" w:ascii="Times New Roman" w:hAnsi="Times New Roman"/>
          <w:i/>
          <w:iCs/>
          <w:szCs w:val="21"/>
        </w:rPr>
        <w:t>O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/>
          <w:szCs w:val="21"/>
        </w:rPr>
        <w:t>两点间的距离</w:t>
      </w:r>
      <w:r>
        <w:rPr>
          <w:rFonts w:hint="eastAsia"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/>
          <w:szCs w:val="21"/>
        </w:rPr>
        <w:t>和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i/>
          <w:iCs/>
          <w:szCs w:val="21"/>
        </w:rPr>
        <w:t>N</w:t>
      </w:r>
      <w:r>
        <w:rPr>
          <w:rFonts w:hint="eastAsia" w:ascii="Times New Roman" w:hAnsi="Times New Roman"/>
          <w:szCs w:val="21"/>
        </w:rPr>
        <w:t>两点间的距离</w:t>
      </w:r>
      <w:r>
        <w:rPr>
          <w:rFonts w:hint="eastAsia" w:ascii="Times New Roman" w:hAnsi="Times New Roman"/>
          <w:i/>
          <w:iCs/>
          <w:szCs w:val="21"/>
        </w:rPr>
        <w:t>l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⑥拔去锁定滑块的销钉，记录滑块经过光电门时数字计时器显示的时间</w:t>
      </w:r>
      <w:r>
        <w:rPr>
          <w:rFonts w:ascii="Times New Roman" w:hAnsi="Times New Roman"/>
          <w:position w:val="-6"/>
          <w:szCs w:val="21"/>
        </w:rPr>
        <w:object>
          <v:shape id="_x0000_i1076" o:spt="75" alt=" 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6" DrawAspect="Content" ObjectID="_1468075765" r:id="rId9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⑦保持</w:t>
      </w:r>
      <w:r>
        <w:rPr>
          <w:rFonts w:hint="eastAsia"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/>
          <w:szCs w:val="21"/>
        </w:rPr>
        <w:t>不变，移动光电门位置，多次重复步骤④⑤⑥。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根据实验数据做出的</w:t>
      </w:r>
      <w:r>
        <w:rPr>
          <w:rFonts w:ascii="Times New Roman" w:hAnsi="Times New Roman"/>
          <w:position w:val="-36"/>
          <w:szCs w:val="21"/>
        </w:rPr>
        <w:object>
          <v:shape id="_x0000_i1077" o:spt="75" alt=" " type="#_x0000_t75" style="height:36.75pt;width:45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7" DrawAspect="Content" ObjectID="_1468075766" r:id="rId10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图象为图乙所示的一条倾斜直线，求得图象的斜率为</w:t>
      </w:r>
      <w:r>
        <w:rPr>
          <w:rFonts w:hint="eastAsia" w:ascii="Times New Roman" w:hAnsi="Times New Roman"/>
          <w:i/>
          <w:iCs/>
          <w:szCs w:val="21"/>
        </w:rPr>
        <w:t>k</w:t>
      </w:r>
      <w:r>
        <w:rPr>
          <w:rFonts w:hint="eastAsia" w:ascii="Times New Roman" w:hAnsi="Times New Roman"/>
          <w:szCs w:val="21"/>
        </w:rPr>
        <w:t>、纵轴截距为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pict>
          <v:shape id="_x0000_i1078" o:spt="75" alt=" " type="#_x0000_t75" style="height:82.5pt;width:87.75pt;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</w:pi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（1）下列做法中，有利于减小实验误差的有______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iCs/>
          <w:szCs w:val="21"/>
        </w:rPr>
        <w:t>A</w:t>
      </w:r>
      <w:r>
        <w:rPr>
          <w:rFonts w:hint="eastAsia" w:ascii="Times New Roman" w:hAnsi="Times New Roman"/>
          <w:szCs w:val="21"/>
        </w:rPr>
        <w:t>．选择宽度较小的遮光片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iCs/>
          <w:szCs w:val="21"/>
        </w:rPr>
        <w:t>B</w:t>
      </w:r>
      <w:r>
        <w:rPr>
          <w:rFonts w:hint="eastAsia" w:ascii="Times New Roman" w:hAnsi="Times New Roman"/>
          <w:szCs w:val="21"/>
        </w:rPr>
        <w:t>．选择质量很大的滑块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iCs/>
          <w:szCs w:val="21"/>
        </w:rPr>
        <w:t>C</w:t>
      </w:r>
      <w:r>
        <w:rPr>
          <w:rFonts w:hint="eastAsia" w:ascii="Times New Roman" w:hAnsi="Times New Roman"/>
          <w:szCs w:val="21"/>
        </w:rPr>
        <w:t>．减小斜面倾角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iCs/>
          <w:szCs w:val="21"/>
        </w:rPr>
        <w:t>D</w:t>
      </w:r>
      <w:r>
        <w:rPr>
          <w:rFonts w:hint="eastAsia" w:ascii="Times New Roman" w:hAnsi="Times New Roman"/>
          <w:szCs w:val="21"/>
        </w:rPr>
        <w:t>．增大光电门和</w:t>
      </w:r>
      <w:r>
        <w:rPr>
          <w:rFonts w:hint="eastAsia"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/>
          <w:szCs w:val="21"/>
        </w:rPr>
        <w:t>点距离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（2）滑块在段运动的加速度</w:t>
      </w:r>
      <w:r>
        <w:rPr>
          <w:rFonts w:ascii="Times New Roman" w:hAnsi="Times New Roman"/>
          <w:position w:val="-6"/>
          <w:szCs w:val="21"/>
        </w:rPr>
        <w:object>
          <v:shape id="_x0000_i1079" o:spt="75" alt=" 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9" DrawAspect="Content" ObjectID="_1468075767" r:id="rId1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______，滑块在</w:t>
      </w:r>
      <w:r>
        <w:rPr>
          <w:rFonts w:hint="eastAsia"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/>
          <w:szCs w:val="21"/>
        </w:rPr>
        <w:t>点的动能</w:t>
      </w:r>
      <w:r>
        <w:rPr>
          <w:position w:val="-12"/>
        </w:rPr>
        <w:object>
          <v:shape id="_x0000_i1080" o:spt="75" alt=" 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0" DrawAspect="Content" ObjectID="_1468075768" r:id="rId1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______弹簧的弹性势能</w:t>
      </w:r>
      <w:r>
        <w:rPr>
          <w:position w:val="-12"/>
        </w:rPr>
        <w:object>
          <v:shape id="_x0000_i1081" o:spt="75" alt=" 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1" DrawAspect="Content" ObjectID="_1468075769" r:id="rId1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______。（用“</w:t>
      </w:r>
      <w:r>
        <w:rPr>
          <w:rFonts w:hint="eastAsia"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/>
          <w:szCs w:val="21"/>
        </w:rPr>
        <w:t>、</w:t>
      </w:r>
      <w:r>
        <w:rPr>
          <w:rFonts w:hint="eastAsia" w:ascii="Times New Roman" w:hAnsi="Times New Roman"/>
          <w:i/>
          <w:iCs/>
          <w:szCs w:val="21"/>
        </w:rPr>
        <w:t>d</w:t>
      </w:r>
      <w:r>
        <w:rPr>
          <w:rFonts w:hint="eastAsia" w:ascii="Times New Roman" w:hAnsi="Times New Roman"/>
          <w:szCs w:val="21"/>
        </w:rPr>
        <w:t>、</w:t>
      </w:r>
      <w:r>
        <w:rPr>
          <w:rFonts w:hint="eastAsia"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/>
          <w:szCs w:val="21"/>
        </w:rPr>
        <w:t>、</w:t>
      </w:r>
      <w:r>
        <w:rPr>
          <w:rFonts w:hint="eastAsia" w:ascii="Times New Roman" w:hAnsi="Times New Roman"/>
          <w:i/>
          <w:iCs/>
          <w:szCs w:val="21"/>
        </w:rPr>
        <w:t>k</w:t>
      </w:r>
      <w:r>
        <w:rPr>
          <w:rFonts w:hint="eastAsia" w:ascii="Times New Roman" w:hAnsi="Times New Roman"/>
          <w:szCs w:val="21"/>
        </w:rPr>
        <w:t>、</w:t>
      </w:r>
      <w:r>
        <w:rPr>
          <w:rFonts w:hint="eastAsia"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/>
          <w:szCs w:val="21"/>
        </w:rPr>
        <w:t>”表示）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9</w:t>
      </w:r>
      <w:r>
        <w:rPr>
          <w:rFonts w:hint="eastAsia" w:ascii="Times New Roman" w:hAnsi="Times New Roman"/>
          <w:szCs w:val="21"/>
        </w:rPr>
        <w:t>分）如图甲所示，汽缸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/>
          <w:szCs w:val="21"/>
        </w:rPr>
        <w:t>的体积是汽缸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/>
          <w:szCs w:val="21"/>
        </w:rPr>
        <w:t>体积的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/>
          <w:szCs w:val="21"/>
        </w:rPr>
        <w:t>倍，汽缸</w:t>
      </w:r>
      <w:r>
        <w:rPr>
          <w:rFonts w:ascii="Times New Roman" w:hAnsi="Times New Roman"/>
          <w:i/>
          <w:iCs/>
          <w:szCs w:val="21"/>
        </w:rPr>
        <w:t>C</w:t>
      </w:r>
      <w:r>
        <w:rPr>
          <w:rFonts w:hint="eastAsia" w:ascii="Times New Roman" w:hAnsi="Times New Roman"/>
          <w:szCs w:val="21"/>
        </w:rPr>
        <w:t>与汽缸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/>
          <w:szCs w:val="21"/>
        </w:rPr>
        <w:t>的体积相同。当活塞从汽缸</w:t>
      </w:r>
      <w:r>
        <w:rPr>
          <w:rFonts w:hint="eastAsia"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/>
          <w:szCs w:val="21"/>
        </w:rPr>
        <w:t>的最右端</w:t>
      </w:r>
      <w:r>
        <w:rPr>
          <w:rFonts w:hint="eastAsia" w:ascii="Times New Roman" w:hAnsi="Times New Roman"/>
          <w:i/>
          <w:iCs/>
          <w:szCs w:val="21"/>
        </w:rPr>
        <w:t>N</w:t>
      </w:r>
      <w:r>
        <w:rPr>
          <w:rFonts w:hint="eastAsia" w:ascii="Times New Roman" w:hAnsi="Times New Roman"/>
          <w:szCs w:val="21"/>
        </w:rPr>
        <w:t>移动到最左端</w:t>
      </w:r>
      <w:r>
        <w:rPr>
          <w:rFonts w:hint="eastAsia"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/>
          <w:szCs w:val="21"/>
        </w:rPr>
        <w:t>完成一次抽气时，</w:t>
      </w:r>
      <w:r>
        <w:rPr>
          <w:position w:val="-12"/>
        </w:rPr>
        <w:object>
          <v:shape id="_x0000_i1082" o:spt="75" alt=" 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2" DrawAspect="Content" ObjectID="_1468075770" r:id="rId10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打开、</w:t>
      </w:r>
      <w:r>
        <w:rPr>
          <w:position w:val="-12"/>
        </w:rPr>
        <w:object>
          <v:shape id="_x0000_i1083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3" DrawAspect="Content" ObjectID="_1468075771" r:id="rId1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关闭．从</w:t>
      </w:r>
      <w:r>
        <w:rPr>
          <w:rFonts w:hint="eastAsia"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/>
          <w:szCs w:val="21"/>
        </w:rPr>
        <w:t>到</w:t>
      </w:r>
      <w:r>
        <w:rPr>
          <w:rFonts w:hint="eastAsia" w:ascii="Times New Roman" w:hAnsi="Times New Roman"/>
          <w:i/>
          <w:iCs/>
          <w:szCs w:val="21"/>
        </w:rPr>
        <w:t>N</w:t>
      </w:r>
      <w:r>
        <w:rPr>
          <w:rFonts w:hint="eastAsia" w:ascii="Times New Roman" w:hAnsi="Times New Roman"/>
          <w:szCs w:val="21"/>
        </w:rPr>
        <w:t>完成一次充气时，</w:t>
      </w:r>
      <w:r>
        <w:rPr>
          <w:position w:val="-12"/>
        </w:rPr>
        <w:object>
          <v:shape id="_x0000_i1084" o:spt="75" alt=" 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4" DrawAspect="Content" ObjectID="_1468075772" r:id="rId1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关闭、</w:t>
      </w:r>
      <w:r>
        <w:rPr>
          <w:position w:val="-12"/>
        </w:rPr>
        <w:object>
          <v:shape id="_x0000_i1085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5" DrawAspect="Content" ObjectID="_1468075773" r:id="rId1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打开。某一次抽气前，活塞位于</w:t>
      </w:r>
      <w:r>
        <w:rPr>
          <w:rFonts w:hint="eastAsia" w:ascii="Times New Roman" w:hAnsi="Times New Roman"/>
          <w:i/>
          <w:iCs/>
          <w:szCs w:val="21"/>
        </w:rPr>
        <w:t>N</w:t>
      </w:r>
      <w:r>
        <w:rPr>
          <w:rFonts w:hint="eastAsia" w:ascii="Times New Roman" w:hAnsi="Times New Roman"/>
          <w:szCs w:val="21"/>
        </w:rPr>
        <w:t>处．如图乙所示，</w:t>
      </w:r>
      <w:r>
        <w:rPr>
          <w:rFonts w:hint="eastAsia"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/>
          <w:szCs w:val="21"/>
        </w:rPr>
        <w:t>、</w:t>
      </w:r>
      <w:r>
        <w:rPr>
          <w:rFonts w:hint="eastAsia" w:ascii="Times New Roman" w:hAnsi="Times New Roman"/>
          <w:i/>
          <w:iCs/>
          <w:szCs w:val="21"/>
        </w:rPr>
        <w:t>C</w:t>
      </w:r>
      <w:r>
        <w:rPr>
          <w:rFonts w:hint="eastAsia" w:ascii="Times New Roman" w:hAnsi="Times New Roman"/>
          <w:szCs w:val="21"/>
        </w:rPr>
        <w:t>中封闭有压强均为</w:t>
      </w:r>
      <w:r>
        <w:rPr>
          <w:rFonts w:ascii="Times New Roman" w:hAnsi="Times New Roman"/>
          <w:position w:val="-12"/>
          <w:szCs w:val="21"/>
        </w:rPr>
        <w:object>
          <v:shape id="_x0000_i1086" o:spt="75" alt=" 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6" DrawAspect="Content" ObjectID="_1468075774" r:id="rId1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的同种理想气体。整个装置气密性和导热性良好，环境温度保持不变。求：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</w:pPr>
      <w:r>
        <w:pict>
          <v:shape id="_x0000_i1087" o:spt="75" alt=" " type="#_x0000_t75" style="height:93.75pt;width:220.5pt;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</w:pi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（1）完成一次抽气后，汽缸</w:t>
      </w:r>
      <w:r>
        <w:rPr>
          <w:rFonts w:hint="eastAsia"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/>
          <w:szCs w:val="21"/>
        </w:rPr>
        <w:t>内气体的压强</w:t>
      </w:r>
      <w:r>
        <w:rPr>
          <w:rFonts w:ascii="Times New Roman" w:hAnsi="Times New Roman"/>
          <w:position w:val="-12"/>
          <w:szCs w:val="21"/>
        </w:rPr>
        <w:object>
          <v:shape id="_x0000_i1088" o:spt="75" alt=" 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8" DrawAspect="Content" ObjectID="_1468075775" r:id="rId12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（2）完成一次抽气和充气后，汽缸</w:t>
      </w:r>
      <w:r>
        <w:rPr>
          <w:rFonts w:hint="eastAsia" w:ascii="Times New Roman" w:hAnsi="Times New Roman"/>
          <w:i/>
          <w:iCs/>
          <w:szCs w:val="21"/>
        </w:rPr>
        <w:t>C</w:t>
      </w:r>
      <w:r>
        <w:rPr>
          <w:rFonts w:hint="eastAsia" w:ascii="Times New Roman" w:hAnsi="Times New Roman"/>
          <w:szCs w:val="21"/>
        </w:rPr>
        <w:t>内气体的压强</w:t>
      </w:r>
      <w:r>
        <w:rPr>
          <w:rFonts w:ascii="Times New Roman" w:hAnsi="Times New Roman"/>
          <w:position w:val="-12"/>
          <w:szCs w:val="21"/>
        </w:rPr>
        <w:object>
          <v:shape id="_x0000_i1089" o:spt="75" alt=" 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9" DrawAspect="Content" ObjectID="_1468075776" r:id="rId12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15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（1</w:t>
      </w: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/>
          <w:szCs w:val="21"/>
        </w:rPr>
        <w:t>分）如图所示，在平台</w:t>
      </w:r>
      <w:r>
        <w:rPr>
          <w:rFonts w:ascii="Times New Roman" w:hAnsi="Times New Roman"/>
          <w:i/>
          <w:iCs/>
          <w:szCs w:val="21"/>
        </w:rPr>
        <w:t>AD</w:t>
      </w:r>
      <w:r>
        <w:rPr>
          <w:rFonts w:hint="eastAsia" w:ascii="Times New Roman" w:hAnsi="Times New Roman"/>
          <w:szCs w:val="21"/>
        </w:rPr>
        <w:t>中间有一个光滑凹槽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/>
          <w:i/>
          <w:iCs/>
          <w:szCs w:val="21"/>
        </w:rPr>
        <w:t>C</w:t>
      </w:r>
      <w:r>
        <w:rPr>
          <w:rFonts w:hint="eastAsia" w:ascii="Times New Roman" w:hAnsi="Times New Roman"/>
          <w:szCs w:val="21"/>
        </w:rPr>
        <w:t>，凹槽内有一长木板．长木板左端与</w:t>
      </w:r>
      <w:r>
        <w:rPr>
          <w:rFonts w:hint="eastAsia"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/>
          <w:szCs w:val="21"/>
        </w:rPr>
        <w:t>点接触，右端与</w:t>
      </w:r>
      <w:r>
        <w:rPr>
          <w:rFonts w:hint="eastAsia" w:ascii="Times New Roman" w:hAnsi="Times New Roman"/>
          <w:i/>
          <w:iCs/>
          <w:szCs w:val="21"/>
        </w:rPr>
        <w:t>C</w:t>
      </w:r>
      <w:r>
        <w:rPr>
          <w:rFonts w:hint="eastAsia" w:ascii="Times New Roman" w:hAnsi="Times New Roman"/>
          <w:szCs w:val="21"/>
        </w:rPr>
        <w:t>点的距离切</w:t>
      </w:r>
      <w:r>
        <w:rPr>
          <w:rFonts w:ascii="Times New Roman" w:hAnsi="Times New Roman"/>
          <w:position w:val="-6"/>
          <w:szCs w:val="21"/>
        </w:rPr>
        <w:object>
          <v:shape id="_x0000_i1090" o:spt="75" alt=" 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90" DrawAspect="Content" ObjectID="_1468075777" r:id="rId12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m．长木板的上表面水平且与平台</w:t>
      </w:r>
      <w:r>
        <w:rPr>
          <w:rFonts w:hint="eastAsia"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i/>
          <w:iCs/>
          <w:szCs w:val="21"/>
        </w:rPr>
        <w:t>D</w:t>
      </w:r>
      <w:r>
        <w:rPr>
          <w:rFonts w:hint="eastAsia" w:ascii="Times New Roman" w:hAnsi="Times New Roman"/>
          <w:szCs w:val="21"/>
        </w:rPr>
        <w:t>平齐，一可视为质点的物块以</w:t>
      </w:r>
      <w:r>
        <w:rPr>
          <w:rFonts w:ascii="Times New Roman" w:hAnsi="Times New Roman"/>
          <w:position w:val="-12"/>
          <w:szCs w:val="21"/>
        </w:rPr>
        <w:object>
          <v:shape id="_x0000_i1091" o:spt="75" alt=" 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91" DrawAspect="Content" ObjectID="_1468075778" r:id="rId1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的水平初速度滑上长木板，当长木板的右端接触凹槽</w:t>
      </w:r>
      <w:r>
        <w:rPr>
          <w:rFonts w:hint="eastAsia" w:ascii="Times New Roman" w:hAnsi="Times New Roman"/>
          <w:i/>
          <w:iCs/>
          <w:szCs w:val="21"/>
        </w:rPr>
        <w:t>C</w:t>
      </w:r>
      <w:r>
        <w:rPr>
          <w:rFonts w:hint="eastAsia" w:ascii="Times New Roman" w:hAnsi="Times New Roman"/>
          <w:szCs w:val="21"/>
        </w:rPr>
        <w:t>端时，物块位于长木板的最右端。已知物块与长木板的质量分别为</w:t>
      </w:r>
      <w:r>
        <w:rPr>
          <w:rFonts w:ascii="Times New Roman" w:hAnsi="Times New Roman"/>
          <w:position w:val="-12"/>
          <w:szCs w:val="21"/>
        </w:rPr>
        <w:object>
          <v:shape id="_x0000_i1092" o:spt="75" alt=" 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2" DrawAspect="Content" ObjectID="_1468075779" r:id="rId12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position w:val="-12"/>
          <w:szCs w:val="21"/>
        </w:rPr>
        <w:object>
          <v:shape id="_x0000_i1093" o:spt="75" alt=" 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3" DrawAspect="Content" ObjectID="_1468075780" r:id="rId13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，物块与长木板、平台间动摩擦因数分别为</w:t>
      </w:r>
      <w:r>
        <w:rPr>
          <w:rFonts w:ascii="Times New Roman" w:hAnsi="Times New Roman"/>
          <w:position w:val="-12"/>
          <w:szCs w:val="21"/>
        </w:rPr>
        <w:object>
          <v:shape id="_x0000_i1094" o:spt="75" alt=" 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4" DrawAspect="Content" ObjectID="_1468075781" r:id="rId13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095" o:spt="75" alt=" 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5" DrawAspect="Content" ObjectID="_1468075782" r:id="rId13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重力加速度</w:t>
      </w:r>
      <w:r>
        <w:rPr>
          <w:rFonts w:ascii="Times New Roman" w:hAnsi="Times New Roman"/>
          <w:position w:val="-10"/>
          <w:szCs w:val="21"/>
        </w:rPr>
        <w:object>
          <v:shape id="_x0000_i1096" o:spt="75" alt=" 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6" DrawAspect="Content" ObjectID="_1468075783" r:id="rId13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。求：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pict>
          <v:shape id="_x0000_i1097" o:spt="75" alt=" " type="#_x0000_t75" style="height:64.5pt;width:277.5pt;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</w:pi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（1）长木板的长度</w:t>
      </w:r>
      <w:r>
        <w:rPr>
          <w:rFonts w:hint="eastAsia" w:ascii="Times New Roman" w:hAnsi="Times New Roman"/>
          <w:i/>
          <w:iCs/>
          <w:szCs w:val="21"/>
        </w:rPr>
        <w:t>s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（2）物块从滑上长木板到最终停止的时间</w:t>
      </w:r>
      <w:r>
        <w:rPr>
          <w:rFonts w:hint="eastAsia" w:ascii="Times New Roman" w:hAnsi="Times New Roman"/>
          <w:i/>
          <w:iCs/>
          <w:szCs w:val="21"/>
        </w:rPr>
        <w:t>t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16．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16</w:t>
      </w:r>
      <w:r>
        <w:rPr>
          <w:rFonts w:hint="eastAsia" w:ascii="Times New Roman" w:hAnsi="Times New Roman"/>
          <w:szCs w:val="21"/>
        </w:rPr>
        <w:t>分）如图所示，磁场边界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i/>
          <w:iCs/>
          <w:szCs w:val="21"/>
        </w:rPr>
        <w:t>N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i/>
          <w:iCs/>
          <w:szCs w:val="21"/>
        </w:rPr>
        <w:t>P</w:t>
      </w:r>
      <w:r>
        <w:rPr>
          <w:rFonts w:hint="eastAsia" w:ascii="Times New Roman" w:hAnsi="Times New Roman"/>
          <w:szCs w:val="21"/>
        </w:rPr>
        <w:t>与荧光屏</w:t>
      </w:r>
      <w:r>
        <w:rPr>
          <w:rFonts w:ascii="Times New Roman" w:hAnsi="Times New Roman"/>
          <w:i/>
          <w:iCs/>
          <w:szCs w:val="21"/>
        </w:rPr>
        <w:t>Q</w:t>
      </w:r>
      <w:r>
        <w:rPr>
          <w:rFonts w:hint="eastAsia" w:ascii="Times New Roman" w:hAnsi="Times New Roman"/>
          <w:szCs w:val="21"/>
        </w:rPr>
        <w:t>平行且相邻间距均为</w:t>
      </w:r>
      <w:r>
        <w:rPr>
          <w:rFonts w:ascii="Times New Roman" w:hAnsi="Times New Roman"/>
          <w:i/>
          <w:iCs/>
          <w:szCs w:val="21"/>
        </w:rPr>
        <w:t>d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i/>
          <w:iCs/>
          <w:szCs w:val="21"/>
        </w:rPr>
        <w:t>N</w:t>
      </w:r>
      <w:r>
        <w:rPr>
          <w:rFonts w:hint="eastAsia" w:ascii="Times New Roman" w:hAnsi="Times New Roman"/>
          <w:szCs w:val="21"/>
        </w:rPr>
        <w:t>与</w:t>
      </w:r>
      <w:r>
        <w:rPr>
          <w:rFonts w:ascii="Times New Roman" w:hAnsi="Times New Roman"/>
          <w:i/>
          <w:iCs/>
          <w:szCs w:val="21"/>
        </w:rPr>
        <w:t>N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i/>
          <w:iCs/>
          <w:szCs w:val="21"/>
        </w:rPr>
        <w:t>P</w:t>
      </w:r>
      <w:r>
        <w:rPr>
          <w:rFonts w:hint="eastAsia" w:ascii="Times New Roman" w:hAnsi="Times New Roman"/>
          <w:szCs w:val="21"/>
        </w:rPr>
        <w:t>间有磁感应强度大小均为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/>
          <w:szCs w:val="21"/>
        </w:rPr>
        <w:t>、方向相反的匀强磁场，边界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/>
          <w:szCs w:val="21"/>
        </w:rPr>
        <w:t>上</w:t>
      </w:r>
      <w:r>
        <w:rPr>
          <w:rFonts w:ascii="Times New Roman" w:hAnsi="Times New Roman"/>
          <w:i/>
          <w:iCs/>
          <w:szCs w:val="21"/>
        </w:rPr>
        <w:t>O</w:t>
      </w:r>
      <w:r>
        <w:rPr>
          <w:rFonts w:hint="eastAsia" w:ascii="Times New Roman" w:hAnsi="Times New Roman"/>
          <w:szCs w:val="21"/>
        </w:rPr>
        <w:t>点处的粒子源向磁场中不断发射垂直边界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/>
          <w:szCs w:val="21"/>
        </w:rPr>
        <w:t>的带正电的粒子。已知粒子质量为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带电所为</w:t>
      </w:r>
      <w:r>
        <w:rPr>
          <w:rFonts w:ascii="Times New Roman" w:hAnsi="Times New Roman"/>
          <w:i/>
          <w:iCs/>
          <w:szCs w:val="21"/>
        </w:rPr>
        <w:t>q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速率为</w:t>
      </w:r>
      <w:r>
        <w:rPr>
          <w:rFonts w:ascii="Times New Roman" w:hAnsi="Times New Roman"/>
          <w:position w:val="-12"/>
          <w:szCs w:val="21"/>
        </w:rPr>
        <w:object>
          <v:shape id="_x0000_i1098" o:spt="75" alt=" 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8" DrawAspect="Content" ObjectID="_1468075784" r:id="rId1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</w:t>
      </w:r>
      <w:r>
        <w:rPr>
          <w:position w:val="-12"/>
        </w:rPr>
        <w:object>
          <v:shape id="_x0000_i1099" o:spt="75" alt=" 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9" DrawAspect="Content" ObjectID="_1468075785" r:id="rId1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未知）。在荧光屏上形成一条长为</w:t>
      </w:r>
      <w:r>
        <w:rPr>
          <w:rFonts w:ascii="Times New Roman" w:hAnsi="Times New Roman"/>
          <w:position w:val="-24"/>
          <w:szCs w:val="21"/>
        </w:rPr>
        <w:object>
          <v:shape id="_x0000_i1100" o:spt="75" alt=" 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00" DrawAspect="Content" ObjectID="_1468075786" r:id="rId1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的亮线，不计粒子的重力及其相互作用。求：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pict>
          <v:shape id="_x0000_i1101" o:spt="75" alt=" " type="#_x0000_t75" style="height:99pt;width:108.75pt;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</w:pic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（1）恰好不从边界</w:t>
      </w:r>
      <w:r>
        <w:rPr>
          <w:rFonts w:hint="eastAsia" w:ascii="Times New Roman" w:hAnsi="Times New Roman"/>
          <w:i/>
          <w:iCs/>
          <w:szCs w:val="21"/>
        </w:rPr>
        <w:t>N</w:t>
      </w:r>
      <w:r>
        <w:rPr>
          <w:rFonts w:hint="eastAsia" w:ascii="Times New Roman" w:hAnsi="Times New Roman"/>
          <w:szCs w:val="21"/>
        </w:rPr>
        <w:t>射出的粒子的速率</w:t>
      </w:r>
      <w:r>
        <w:rPr>
          <w:rFonts w:ascii="Times New Roman" w:hAnsi="Times New Roman"/>
          <w:position w:val="-12"/>
          <w:szCs w:val="21"/>
        </w:rPr>
        <w:object>
          <v:shape id="_x0000_i1102" o:spt="75" alt=" 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2" DrawAspect="Content" ObjectID="_1468075787" r:id="rId1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（2）打在荧光屏</w:t>
      </w:r>
      <w:r>
        <w:rPr>
          <w:rFonts w:hint="eastAsia" w:ascii="Times New Roman" w:hAnsi="Times New Roman"/>
          <w:i/>
          <w:iCs/>
          <w:szCs w:val="21"/>
        </w:rPr>
        <w:t>Q</w:t>
      </w:r>
      <w:r>
        <w:rPr>
          <w:rFonts w:hint="eastAsia" w:ascii="Times New Roman" w:hAnsi="Times New Roman"/>
          <w:szCs w:val="21"/>
        </w:rPr>
        <w:t>上的粒子的速率范围；</w:t>
      </w:r>
    </w:p>
    <w:p>
      <w:pPr>
        <w:tabs>
          <w:tab w:val="left" w:pos="2127"/>
          <w:tab w:val="left" w:pos="4253"/>
          <w:tab w:val="left" w:pos="6379"/>
        </w:tabs>
        <w:spacing w:line="288" w:lineRule="auto"/>
        <w:rPr>
          <w:rFonts w:ascii="Times New Roman" w:hAnsi="Times New Roman"/>
          <w:szCs w:val="21"/>
        </w:rPr>
        <w:sectPr>
          <w:headerReference r:id="rId3" w:type="default"/>
          <w:footerReference r:id="rId4" w:type="default"/>
          <w:pgSz w:w="11906" w:h="16838"/>
          <w:pgMar w:top="1304" w:right="964" w:bottom="1304" w:left="964" w:header="153" w:footer="0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Cs w:val="21"/>
        </w:rPr>
        <w:t>（3）将打在亮线上最高点的粒子的速度方向顺时针旋转</w:t>
      </w:r>
      <w:r>
        <w:rPr>
          <w:rFonts w:ascii="Times New Roman" w:hAnsi="Times New Roman"/>
          <w:position w:val="-6"/>
          <w:szCs w:val="21"/>
        </w:rPr>
        <w:object>
          <v:shape id="_x0000_i1103" o:spt="75" alt=" 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3" DrawAspect="Content" ObjectID="_1468075788" r:id="rId1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角．其打在荧光屏</w:t>
      </w:r>
      <w:r>
        <w:rPr>
          <w:rFonts w:hint="eastAsia" w:ascii="Times New Roman" w:hAnsi="Times New Roman"/>
          <w:i/>
          <w:iCs/>
          <w:szCs w:val="21"/>
        </w:rPr>
        <w:t>Q</w:t>
      </w:r>
      <w:r>
        <w:rPr>
          <w:rFonts w:hint="eastAsia" w:ascii="Times New Roman" w:hAnsi="Times New Roman"/>
          <w:szCs w:val="21"/>
        </w:rPr>
        <w:t>上的位对下移的距离</w:t>
      </w:r>
      <w:r>
        <w:rPr>
          <w:rFonts w:ascii="Times New Roman" w:hAnsi="Times New Roman"/>
          <w:position w:val="-10"/>
          <w:szCs w:val="21"/>
        </w:rPr>
        <w:object>
          <v:shape id="_x0000_i1104" o:spt="75" alt=" 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4" DrawAspect="Content" ObjectID="_1468075789" r:id="rId1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。（已知</w:t>
      </w:r>
      <w:r>
        <w:rPr>
          <w:rFonts w:ascii="Times New Roman" w:hAnsi="Times New Roman"/>
          <w:position w:val="-6"/>
          <w:szCs w:val="21"/>
        </w:rPr>
        <w:object>
          <v:shape id="_x0000_i1105" o:spt="75" alt=" 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5" DrawAspect="Content" ObjectID="_1468075790" r:id="rId15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06" o:spt="75" alt=" 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6" DrawAspect="Content" ObjectID="_1468075791" r:id="rId1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）</w:t>
      </w:r>
    </w:p>
    <w:p>
      <w:bookmarkStart w:id="2" w:name="_GoBack"/>
      <w:bookmarkEnd w:id="2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07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1B64"/>
    <w:rsid w:val="000162E1"/>
    <w:rsid w:val="000209D9"/>
    <w:rsid w:val="000219FE"/>
    <w:rsid w:val="00026784"/>
    <w:rsid w:val="000327BD"/>
    <w:rsid w:val="00032D38"/>
    <w:rsid w:val="000419FD"/>
    <w:rsid w:val="000460FF"/>
    <w:rsid w:val="00054E7B"/>
    <w:rsid w:val="00082409"/>
    <w:rsid w:val="00095964"/>
    <w:rsid w:val="000A68AC"/>
    <w:rsid w:val="000A78E7"/>
    <w:rsid w:val="000C67F8"/>
    <w:rsid w:val="000D11E0"/>
    <w:rsid w:val="000D3BFE"/>
    <w:rsid w:val="000D7B1F"/>
    <w:rsid w:val="000E4D02"/>
    <w:rsid w:val="000E4FF1"/>
    <w:rsid w:val="000E7025"/>
    <w:rsid w:val="000F013E"/>
    <w:rsid w:val="001169AB"/>
    <w:rsid w:val="001177F3"/>
    <w:rsid w:val="00121DFF"/>
    <w:rsid w:val="00123DCA"/>
    <w:rsid w:val="00127E68"/>
    <w:rsid w:val="00130DF0"/>
    <w:rsid w:val="00133336"/>
    <w:rsid w:val="00134A7F"/>
    <w:rsid w:val="00143294"/>
    <w:rsid w:val="001478B0"/>
    <w:rsid w:val="00155E37"/>
    <w:rsid w:val="001570A4"/>
    <w:rsid w:val="00166032"/>
    <w:rsid w:val="00171458"/>
    <w:rsid w:val="0017227B"/>
    <w:rsid w:val="00173C1D"/>
    <w:rsid w:val="001764C3"/>
    <w:rsid w:val="0018010E"/>
    <w:rsid w:val="00180AA3"/>
    <w:rsid w:val="00183C54"/>
    <w:rsid w:val="00191C29"/>
    <w:rsid w:val="00193E1C"/>
    <w:rsid w:val="001A0A2D"/>
    <w:rsid w:val="001B21AB"/>
    <w:rsid w:val="001C4121"/>
    <w:rsid w:val="001C63DA"/>
    <w:rsid w:val="001C77F4"/>
    <w:rsid w:val="001D0C6F"/>
    <w:rsid w:val="001D13A0"/>
    <w:rsid w:val="001E35D6"/>
    <w:rsid w:val="001E7222"/>
    <w:rsid w:val="001E7BAE"/>
    <w:rsid w:val="001F4A0B"/>
    <w:rsid w:val="00201A7E"/>
    <w:rsid w:val="00201A91"/>
    <w:rsid w:val="0020249B"/>
    <w:rsid w:val="00204526"/>
    <w:rsid w:val="00217455"/>
    <w:rsid w:val="002202EB"/>
    <w:rsid w:val="00221FC9"/>
    <w:rsid w:val="0024311A"/>
    <w:rsid w:val="00243B82"/>
    <w:rsid w:val="00244B8A"/>
    <w:rsid w:val="00244CEF"/>
    <w:rsid w:val="002457C2"/>
    <w:rsid w:val="00246A44"/>
    <w:rsid w:val="00260F06"/>
    <w:rsid w:val="00272DF4"/>
    <w:rsid w:val="00286B30"/>
    <w:rsid w:val="002908F0"/>
    <w:rsid w:val="00295202"/>
    <w:rsid w:val="002A0E5D"/>
    <w:rsid w:val="002A1A21"/>
    <w:rsid w:val="002B0388"/>
    <w:rsid w:val="002B1073"/>
    <w:rsid w:val="002C77C7"/>
    <w:rsid w:val="002D6C6B"/>
    <w:rsid w:val="002E50C9"/>
    <w:rsid w:val="002F06B2"/>
    <w:rsid w:val="002F0882"/>
    <w:rsid w:val="002F67FD"/>
    <w:rsid w:val="003102DB"/>
    <w:rsid w:val="00314BDF"/>
    <w:rsid w:val="00315637"/>
    <w:rsid w:val="00326923"/>
    <w:rsid w:val="0034565D"/>
    <w:rsid w:val="00346DF1"/>
    <w:rsid w:val="00347BDB"/>
    <w:rsid w:val="00347DD9"/>
    <w:rsid w:val="0035089B"/>
    <w:rsid w:val="003625C4"/>
    <w:rsid w:val="003641A5"/>
    <w:rsid w:val="00380F64"/>
    <w:rsid w:val="00387E6B"/>
    <w:rsid w:val="003A2BF8"/>
    <w:rsid w:val="003B1712"/>
    <w:rsid w:val="003C4A95"/>
    <w:rsid w:val="003D0C09"/>
    <w:rsid w:val="003D1379"/>
    <w:rsid w:val="003D1840"/>
    <w:rsid w:val="004062F6"/>
    <w:rsid w:val="004151FC"/>
    <w:rsid w:val="00426C22"/>
    <w:rsid w:val="00430A44"/>
    <w:rsid w:val="00432D0A"/>
    <w:rsid w:val="00435F83"/>
    <w:rsid w:val="004374D6"/>
    <w:rsid w:val="00444A46"/>
    <w:rsid w:val="0046214C"/>
    <w:rsid w:val="00463071"/>
    <w:rsid w:val="00467A29"/>
    <w:rsid w:val="00475EBF"/>
    <w:rsid w:val="0049183B"/>
    <w:rsid w:val="0049225C"/>
    <w:rsid w:val="004A3CDD"/>
    <w:rsid w:val="004B0A32"/>
    <w:rsid w:val="004B44B5"/>
    <w:rsid w:val="004C3AF9"/>
    <w:rsid w:val="004D43A3"/>
    <w:rsid w:val="004D44FD"/>
    <w:rsid w:val="004D56A8"/>
    <w:rsid w:val="004E105B"/>
    <w:rsid w:val="004F5170"/>
    <w:rsid w:val="00505BFB"/>
    <w:rsid w:val="0051029D"/>
    <w:rsid w:val="005601FC"/>
    <w:rsid w:val="00570B59"/>
    <w:rsid w:val="00573996"/>
    <w:rsid w:val="0059145F"/>
    <w:rsid w:val="00593DB7"/>
    <w:rsid w:val="00596076"/>
    <w:rsid w:val="005A777F"/>
    <w:rsid w:val="005B39DB"/>
    <w:rsid w:val="005C2124"/>
    <w:rsid w:val="005C5E51"/>
    <w:rsid w:val="005D0202"/>
    <w:rsid w:val="005D0E3D"/>
    <w:rsid w:val="005D7CDB"/>
    <w:rsid w:val="005F1362"/>
    <w:rsid w:val="005F1816"/>
    <w:rsid w:val="00605626"/>
    <w:rsid w:val="006071D5"/>
    <w:rsid w:val="00615032"/>
    <w:rsid w:val="0062039B"/>
    <w:rsid w:val="00623C16"/>
    <w:rsid w:val="00637D3A"/>
    <w:rsid w:val="00640BF5"/>
    <w:rsid w:val="0064602A"/>
    <w:rsid w:val="00672F02"/>
    <w:rsid w:val="006838F4"/>
    <w:rsid w:val="0069352E"/>
    <w:rsid w:val="006C5210"/>
    <w:rsid w:val="006C67C9"/>
    <w:rsid w:val="006C6CE3"/>
    <w:rsid w:val="006D01C9"/>
    <w:rsid w:val="006D5DE9"/>
    <w:rsid w:val="006E0179"/>
    <w:rsid w:val="006E318C"/>
    <w:rsid w:val="006E3331"/>
    <w:rsid w:val="006E7959"/>
    <w:rsid w:val="006F0E0D"/>
    <w:rsid w:val="006F45E0"/>
    <w:rsid w:val="00701D6B"/>
    <w:rsid w:val="007061B2"/>
    <w:rsid w:val="007163C2"/>
    <w:rsid w:val="00724713"/>
    <w:rsid w:val="007274EB"/>
    <w:rsid w:val="00733B10"/>
    <w:rsid w:val="00734BA8"/>
    <w:rsid w:val="0073774F"/>
    <w:rsid w:val="00740A09"/>
    <w:rsid w:val="00741755"/>
    <w:rsid w:val="00746C3C"/>
    <w:rsid w:val="007518E2"/>
    <w:rsid w:val="00754343"/>
    <w:rsid w:val="00754560"/>
    <w:rsid w:val="00755A3C"/>
    <w:rsid w:val="00762E26"/>
    <w:rsid w:val="00776F2C"/>
    <w:rsid w:val="007824B2"/>
    <w:rsid w:val="007A71FD"/>
    <w:rsid w:val="007B463A"/>
    <w:rsid w:val="007C293A"/>
    <w:rsid w:val="007D271A"/>
    <w:rsid w:val="007D5B40"/>
    <w:rsid w:val="007E4086"/>
    <w:rsid w:val="007E7800"/>
    <w:rsid w:val="00800C47"/>
    <w:rsid w:val="008028B5"/>
    <w:rsid w:val="00802FB0"/>
    <w:rsid w:val="00811CC0"/>
    <w:rsid w:val="00832EC9"/>
    <w:rsid w:val="0083528C"/>
    <w:rsid w:val="00840D3F"/>
    <w:rsid w:val="008445A0"/>
    <w:rsid w:val="00844CAD"/>
    <w:rsid w:val="00851058"/>
    <w:rsid w:val="008623D0"/>
    <w:rsid w:val="008634CD"/>
    <w:rsid w:val="00863C22"/>
    <w:rsid w:val="008731FA"/>
    <w:rsid w:val="00880A38"/>
    <w:rsid w:val="00884177"/>
    <w:rsid w:val="00885789"/>
    <w:rsid w:val="00886FEF"/>
    <w:rsid w:val="00890675"/>
    <w:rsid w:val="00892173"/>
    <w:rsid w:val="00892E54"/>
    <w:rsid w:val="00893DD6"/>
    <w:rsid w:val="008A138A"/>
    <w:rsid w:val="008A63B3"/>
    <w:rsid w:val="008B62FF"/>
    <w:rsid w:val="008D2E94"/>
    <w:rsid w:val="008E30E3"/>
    <w:rsid w:val="008F12AC"/>
    <w:rsid w:val="008F66B7"/>
    <w:rsid w:val="00932735"/>
    <w:rsid w:val="0093475C"/>
    <w:rsid w:val="00950205"/>
    <w:rsid w:val="0095261B"/>
    <w:rsid w:val="009541F9"/>
    <w:rsid w:val="00954208"/>
    <w:rsid w:val="0097463E"/>
    <w:rsid w:val="00974E0F"/>
    <w:rsid w:val="00982128"/>
    <w:rsid w:val="00986DB6"/>
    <w:rsid w:val="009A27BF"/>
    <w:rsid w:val="009A36D3"/>
    <w:rsid w:val="009B5666"/>
    <w:rsid w:val="009C4252"/>
    <w:rsid w:val="009E5739"/>
    <w:rsid w:val="009E6D57"/>
    <w:rsid w:val="009F3307"/>
    <w:rsid w:val="00A036E1"/>
    <w:rsid w:val="00A07DF2"/>
    <w:rsid w:val="00A130CE"/>
    <w:rsid w:val="00A13685"/>
    <w:rsid w:val="00A2556C"/>
    <w:rsid w:val="00A405DB"/>
    <w:rsid w:val="00A41740"/>
    <w:rsid w:val="00A44EC2"/>
    <w:rsid w:val="00A46D54"/>
    <w:rsid w:val="00A536B0"/>
    <w:rsid w:val="00A66D99"/>
    <w:rsid w:val="00A77297"/>
    <w:rsid w:val="00A831A7"/>
    <w:rsid w:val="00A91D07"/>
    <w:rsid w:val="00AA4AD5"/>
    <w:rsid w:val="00AA5F31"/>
    <w:rsid w:val="00AA6D49"/>
    <w:rsid w:val="00AB3EE3"/>
    <w:rsid w:val="00AC5692"/>
    <w:rsid w:val="00AD4827"/>
    <w:rsid w:val="00AD6B6A"/>
    <w:rsid w:val="00AE01D7"/>
    <w:rsid w:val="00AF0A33"/>
    <w:rsid w:val="00AF3D86"/>
    <w:rsid w:val="00AF7F16"/>
    <w:rsid w:val="00B128E4"/>
    <w:rsid w:val="00B218F5"/>
    <w:rsid w:val="00B32BDC"/>
    <w:rsid w:val="00B3599A"/>
    <w:rsid w:val="00B57DAC"/>
    <w:rsid w:val="00B70315"/>
    <w:rsid w:val="00B73811"/>
    <w:rsid w:val="00B80D67"/>
    <w:rsid w:val="00B8100F"/>
    <w:rsid w:val="00B8479D"/>
    <w:rsid w:val="00B90B5D"/>
    <w:rsid w:val="00B96924"/>
    <w:rsid w:val="00BB1F43"/>
    <w:rsid w:val="00BB491C"/>
    <w:rsid w:val="00BB50C6"/>
    <w:rsid w:val="00BB6D11"/>
    <w:rsid w:val="00BC3A8F"/>
    <w:rsid w:val="00BD306C"/>
    <w:rsid w:val="00BF7902"/>
    <w:rsid w:val="00BF7DE7"/>
    <w:rsid w:val="00C000C3"/>
    <w:rsid w:val="00C02815"/>
    <w:rsid w:val="00C02FC6"/>
    <w:rsid w:val="00C12348"/>
    <w:rsid w:val="00C13F9C"/>
    <w:rsid w:val="00C22E8A"/>
    <w:rsid w:val="00C321EB"/>
    <w:rsid w:val="00C429EA"/>
    <w:rsid w:val="00C506EA"/>
    <w:rsid w:val="00C61C72"/>
    <w:rsid w:val="00C6343D"/>
    <w:rsid w:val="00C63F96"/>
    <w:rsid w:val="00C645FF"/>
    <w:rsid w:val="00C66CD7"/>
    <w:rsid w:val="00CA0184"/>
    <w:rsid w:val="00CA4A07"/>
    <w:rsid w:val="00CB3382"/>
    <w:rsid w:val="00CB5797"/>
    <w:rsid w:val="00CB6CE3"/>
    <w:rsid w:val="00CC0528"/>
    <w:rsid w:val="00CC1115"/>
    <w:rsid w:val="00CC4B1B"/>
    <w:rsid w:val="00CC6D14"/>
    <w:rsid w:val="00CD25E0"/>
    <w:rsid w:val="00CD3801"/>
    <w:rsid w:val="00CE6194"/>
    <w:rsid w:val="00CF0B83"/>
    <w:rsid w:val="00CF2726"/>
    <w:rsid w:val="00D038E0"/>
    <w:rsid w:val="00D1176E"/>
    <w:rsid w:val="00D1373E"/>
    <w:rsid w:val="00D15957"/>
    <w:rsid w:val="00D2510E"/>
    <w:rsid w:val="00D472DE"/>
    <w:rsid w:val="00D51257"/>
    <w:rsid w:val="00D5290B"/>
    <w:rsid w:val="00D634C2"/>
    <w:rsid w:val="00D756B6"/>
    <w:rsid w:val="00D77F6E"/>
    <w:rsid w:val="00D90E56"/>
    <w:rsid w:val="00DA0796"/>
    <w:rsid w:val="00DA5448"/>
    <w:rsid w:val="00DB6888"/>
    <w:rsid w:val="00DC061C"/>
    <w:rsid w:val="00DE2DB8"/>
    <w:rsid w:val="00DF071B"/>
    <w:rsid w:val="00DF6AA0"/>
    <w:rsid w:val="00DF740E"/>
    <w:rsid w:val="00E12097"/>
    <w:rsid w:val="00E177C7"/>
    <w:rsid w:val="00E22C2C"/>
    <w:rsid w:val="00E234E3"/>
    <w:rsid w:val="00E238BE"/>
    <w:rsid w:val="00E63075"/>
    <w:rsid w:val="00E671B2"/>
    <w:rsid w:val="00E72FA1"/>
    <w:rsid w:val="00E83B20"/>
    <w:rsid w:val="00E92D92"/>
    <w:rsid w:val="00E97096"/>
    <w:rsid w:val="00EA0188"/>
    <w:rsid w:val="00EA2E2C"/>
    <w:rsid w:val="00EB17B4"/>
    <w:rsid w:val="00EB284F"/>
    <w:rsid w:val="00EC01B8"/>
    <w:rsid w:val="00EC3C53"/>
    <w:rsid w:val="00ED1550"/>
    <w:rsid w:val="00ED4F9A"/>
    <w:rsid w:val="00ED7EA0"/>
    <w:rsid w:val="00EE1A37"/>
    <w:rsid w:val="00EE355D"/>
    <w:rsid w:val="00EF11FD"/>
    <w:rsid w:val="00F14EEB"/>
    <w:rsid w:val="00F21C80"/>
    <w:rsid w:val="00F3046D"/>
    <w:rsid w:val="00F367DC"/>
    <w:rsid w:val="00F51DF5"/>
    <w:rsid w:val="00F5402C"/>
    <w:rsid w:val="00F6031F"/>
    <w:rsid w:val="00F676FD"/>
    <w:rsid w:val="00F72514"/>
    <w:rsid w:val="00F75A89"/>
    <w:rsid w:val="00FA0944"/>
    <w:rsid w:val="00FA6947"/>
    <w:rsid w:val="00FB34D2"/>
    <w:rsid w:val="00FB4B17"/>
    <w:rsid w:val="00FC019A"/>
    <w:rsid w:val="00FC579E"/>
    <w:rsid w:val="00FC5860"/>
    <w:rsid w:val="00FD377B"/>
    <w:rsid w:val="00FF2D79"/>
    <w:rsid w:val="00FF517A"/>
    <w:rsid w:val="00FF6F8D"/>
    <w:rsid w:val="0A540D79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link w:val="3"/>
    <w:qFormat/>
    <w:uiPriority w:val="99"/>
    <w:rPr>
      <w:kern w:val="2"/>
      <w:sz w:val="18"/>
      <w:szCs w:val="24"/>
    </w:rPr>
  </w:style>
  <w:style w:type="paragraph" w:styleId="9">
    <w:name w:val="No Spacing"/>
    <w:qFormat/>
    <w:uiPriority w:val="1"/>
    <w:rPr>
      <w:rFonts w:ascii="Calibri" w:hAnsi="Calibri" w:eastAsia="Microsoft YaHei UI" w:cs="Times New Roman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4.wmf"/><Relationship Id="rId98" Type="http://schemas.openxmlformats.org/officeDocument/2006/relationships/oleObject" Target="embeddings/oleObject41.bin"/><Relationship Id="rId97" Type="http://schemas.openxmlformats.org/officeDocument/2006/relationships/image" Target="media/image53.png"/><Relationship Id="rId96" Type="http://schemas.openxmlformats.org/officeDocument/2006/relationships/image" Target="media/image52.wmf"/><Relationship Id="rId95" Type="http://schemas.openxmlformats.org/officeDocument/2006/relationships/oleObject" Target="embeddings/oleObject40.bin"/><Relationship Id="rId94" Type="http://schemas.openxmlformats.org/officeDocument/2006/relationships/image" Target="media/image51.png"/><Relationship Id="rId93" Type="http://schemas.openxmlformats.org/officeDocument/2006/relationships/image" Target="media/image50.wmf"/><Relationship Id="rId92" Type="http://schemas.openxmlformats.org/officeDocument/2006/relationships/oleObject" Target="embeddings/oleObject39.bin"/><Relationship Id="rId91" Type="http://schemas.openxmlformats.org/officeDocument/2006/relationships/image" Target="media/image49.wmf"/><Relationship Id="rId90" Type="http://schemas.openxmlformats.org/officeDocument/2006/relationships/oleObject" Target="embeddings/oleObject38.bin"/><Relationship Id="rId9" Type="http://schemas.openxmlformats.org/officeDocument/2006/relationships/image" Target="media/image4.wmf"/><Relationship Id="rId89" Type="http://schemas.openxmlformats.org/officeDocument/2006/relationships/image" Target="media/image48.wmf"/><Relationship Id="rId88" Type="http://schemas.openxmlformats.org/officeDocument/2006/relationships/oleObject" Target="embeddings/oleObject37.bin"/><Relationship Id="rId87" Type="http://schemas.openxmlformats.org/officeDocument/2006/relationships/image" Target="media/image47.wmf"/><Relationship Id="rId86" Type="http://schemas.openxmlformats.org/officeDocument/2006/relationships/oleObject" Target="embeddings/oleObject36.bin"/><Relationship Id="rId85" Type="http://schemas.openxmlformats.org/officeDocument/2006/relationships/image" Target="media/image46.png"/><Relationship Id="rId84" Type="http://schemas.openxmlformats.org/officeDocument/2006/relationships/image" Target="media/image45.wmf"/><Relationship Id="rId83" Type="http://schemas.openxmlformats.org/officeDocument/2006/relationships/oleObject" Target="embeddings/oleObject35.bin"/><Relationship Id="rId82" Type="http://schemas.openxmlformats.org/officeDocument/2006/relationships/image" Target="media/image44.wmf"/><Relationship Id="rId81" Type="http://schemas.openxmlformats.org/officeDocument/2006/relationships/oleObject" Target="embeddings/oleObject34.bin"/><Relationship Id="rId80" Type="http://schemas.openxmlformats.org/officeDocument/2006/relationships/image" Target="media/image43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3.bin"/><Relationship Id="rId78" Type="http://schemas.openxmlformats.org/officeDocument/2006/relationships/image" Target="media/image42.png"/><Relationship Id="rId77" Type="http://schemas.openxmlformats.org/officeDocument/2006/relationships/image" Target="media/image41.wmf"/><Relationship Id="rId76" Type="http://schemas.openxmlformats.org/officeDocument/2006/relationships/oleObject" Target="embeddings/oleObject32.bin"/><Relationship Id="rId75" Type="http://schemas.openxmlformats.org/officeDocument/2006/relationships/image" Target="media/image40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9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8.wmf"/><Relationship Id="rId70" Type="http://schemas.openxmlformats.org/officeDocument/2006/relationships/oleObject" Target="embeddings/oleObject29.bin"/><Relationship Id="rId7" Type="http://schemas.openxmlformats.org/officeDocument/2006/relationships/image" Target="media/image3.png"/><Relationship Id="rId69" Type="http://schemas.openxmlformats.org/officeDocument/2006/relationships/oleObject" Target="embeddings/oleObject28.bin"/><Relationship Id="rId68" Type="http://schemas.openxmlformats.org/officeDocument/2006/relationships/image" Target="media/image37.png"/><Relationship Id="rId67" Type="http://schemas.openxmlformats.org/officeDocument/2006/relationships/image" Target="media/image36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4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3.wmf"/><Relationship Id="rId60" Type="http://schemas.openxmlformats.org/officeDocument/2006/relationships/oleObject" Target="embeddings/oleObject24.bin"/><Relationship Id="rId6" Type="http://schemas.openxmlformats.org/officeDocument/2006/relationships/image" Target="media/image2.png"/><Relationship Id="rId59" Type="http://schemas.openxmlformats.org/officeDocument/2006/relationships/image" Target="media/image32.wmf"/><Relationship Id="rId58" Type="http://schemas.openxmlformats.org/officeDocument/2006/relationships/oleObject" Target="embeddings/oleObject23.bin"/><Relationship Id="rId57" Type="http://schemas.openxmlformats.org/officeDocument/2006/relationships/image" Target="media/image31.wmf"/><Relationship Id="rId56" Type="http://schemas.openxmlformats.org/officeDocument/2006/relationships/oleObject" Target="embeddings/oleObject22.bin"/><Relationship Id="rId55" Type="http://schemas.openxmlformats.org/officeDocument/2006/relationships/image" Target="media/image30.wmf"/><Relationship Id="rId54" Type="http://schemas.openxmlformats.org/officeDocument/2006/relationships/oleObject" Target="embeddings/oleObject21.bin"/><Relationship Id="rId53" Type="http://schemas.openxmlformats.org/officeDocument/2006/relationships/image" Target="media/image29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8.png"/><Relationship Id="rId50" Type="http://schemas.openxmlformats.org/officeDocument/2006/relationships/image" Target="media/image27.wmf"/><Relationship Id="rId5" Type="http://schemas.openxmlformats.org/officeDocument/2006/relationships/theme" Target="theme/theme1.xml"/><Relationship Id="rId49" Type="http://schemas.openxmlformats.org/officeDocument/2006/relationships/oleObject" Target="embeddings/oleObject19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3.png"/><Relationship Id="rId41" Type="http://schemas.openxmlformats.org/officeDocument/2006/relationships/image" Target="media/image22.wmf"/><Relationship Id="rId40" Type="http://schemas.openxmlformats.org/officeDocument/2006/relationships/oleObject" Target="embeddings/oleObject15.bin"/><Relationship Id="rId4" Type="http://schemas.openxmlformats.org/officeDocument/2006/relationships/footer" Target="footer1.xml"/><Relationship Id="rId39" Type="http://schemas.openxmlformats.org/officeDocument/2006/relationships/image" Target="media/image21.wmf"/><Relationship Id="rId38" Type="http://schemas.openxmlformats.org/officeDocument/2006/relationships/oleObject" Target="embeddings/oleObject14.bin"/><Relationship Id="rId37" Type="http://schemas.openxmlformats.org/officeDocument/2006/relationships/image" Target="media/image20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8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7.png"/><Relationship Id="rId30" Type="http://schemas.openxmlformats.org/officeDocument/2006/relationships/image" Target="media/image16.wmf"/><Relationship Id="rId3" Type="http://schemas.openxmlformats.org/officeDocument/2006/relationships/header" Target="head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5.wmf"/><Relationship Id="rId27" Type="http://schemas.openxmlformats.org/officeDocument/2006/relationships/oleObject" Target="embeddings/oleObject9.bin"/><Relationship Id="rId26" Type="http://schemas.openxmlformats.org/officeDocument/2006/relationships/image" Target="media/image14.wmf"/><Relationship Id="rId25" Type="http://schemas.openxmlformats.org/officeDocument/2006/relationships/oleObject" Target="embeddings/oleObject8.bin"/><Relationship Id="rId24" Type="http://schemas.openxmlformats.org/officeDocument/2006/relationships/image" Target="media/image13.wmf"/><Relationship Id="rId23" Type="http://schemas.openxmlformats.org/officeDocument/2006/relationships/oleObject" Target="embeddings/oleObject7.bin"/><Relationship Id="rId22" Type="http://schemas.openxmlformats.org/officeDocument/2006/relationships/image" Target="media/image12.png"/><Relationship Id="rId21" Type="http://schemas.openxmlformats.org/officeDocument/2006/relationships/image" Target="media/image11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8" Type="http://schemas.openxmlformats.org/officeDocument/2006/relationships/fontTable" Target="fontTable.xml"/><Relationship Id="rId157" Type="http://schemas.openxmlformats.org/officeDocument/2006/relationships/customXml" Target="../customXml/item2.xml"/><Relationship Id="rId156" Type="http://schemas.openxmlformats.org/officeDocument/2006/relationships/customXml" Target="../customXml/item1.xml"/><Relationship Id="rId155" Type="http://schemas.openxmlformats.org/officeDocument/2006/relationships/image" Target="media/image84.wmf"/><Relationship Id="rId154" Type="http://schemas.openxmlformats.org/officeDocument/2006/relationships/oleObject" Target="embeddings/oleObject67.bin"/><Relationship Id="rId153" Type="http://schemas.openxmlformats.org/officeDocument/2006/relationships/image" Target="media/image83.wmf"/><Relationship Id="rId152" Type="http://schemas.openxmlformats.org/officeDocument/2006/relationships/oleObject" Target="embeddings/oleObject66.bin"/><Relationship Id="rId151" Type="http://schemas.openxmlformats.org/officeDocument/2006/relationships/image" Target="media/image82.wmf"/><Relationship Id="rId150" Type="http://schemas.openxmlformats.org/officeDocument/2006/relationships/oleObject" Target="embeddings/oleObject65.bin"/><Relationship Id="rId15" Type="http://schemas.openxmlformats.org/officeDocument/2006/relationships/image" Target="media/image7.wmf"/><Relationship Id="rId149" Type="http://schemas.openxmlformats.org/officeDocument/2006/relationships/image" Target="media/image81.wmf"/><Relationship Id="rId148" Type="http://schemas.openxmlformats.org/officeDocument/2006/relationships/oleObject" Target="embeddings/oleObject64.bin"/><Relationship Id="rId147" Type="http://schemas.openxmlformats.org/officeDocument/2006/relationships/image" Target="media/image80.wmf"/><Relationship Id="rId146" Type="http://schemas.openxmlformats.org/officeDocument/2006/relationships/oleObject" Target="embeddings/oleObject63.bin"/><Relationship Id="rId145" Type="http://schemas.openxmlformats.org/officeDocument/2006/relationships/image" Target="media/image79.png"/><Relationship Id="rId144" Type="http://schemas.openxmlformats.org/officeDocument/2006/relationships/image" Target="media/image78.wmf"/><Relationship Id="rId143" Type="http://schemas.openxmlformats.org/officeDocument/2006/relationships/oleObject" Target="embeddings/oleObject62.bin"/><Relationship Id="rId142" Type="http://schemas.openxmlformats.org/officeDocument/2006/relationships/image" Target="media/image77.wmf"/><Relationship Id="rId141" Type="http://schemas.openxmlformats.org/officeDocument/2006/relationships/oleObject" Target="embeddings/oleObject61.bin"/><Relationship Id="rId140" Type="http://schemas.openxmlformats.org/officeDocument/2006/relationships/image" Target="media/image76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0.bin"/><Relationship Id="rId138" Type="http://schemas.openxmlformats.org/officeDocument/2006/relationships/image" Target="media/image75.png"/><Relationship Id="rId137" Type="http://schemas.openxmlformats.org/officeDocument/2006/relationships/image" Target="media/image74.wmf"/><Relationship Id="rId136" Type="http://schemas.openxmlformats.org/officeDocument/2006/relationships/oleObject" Target="embeddings/oleObject59.bin"/><Relationship Id="rId135" Type="http://schemas.openxmlformats.org/officeDocument/2006/relationships/image" Target="media/image73.wmf"/><Relationship Id="rId134" Type="http://schemas.openxmlformats.org/officeDocument/2006/relationships/oleObject" Target="embeddings/oleObject58.bin"/><Relationship Id="rId133" Type="http://schemas.openxmlformats.org/officeDocument/2006/relationships/image" Target="media/image72.wmf"/><Relationship Id="rId132" Type="http://schemas.openxmlformats.org/officeDocument/2006/relationships/oleObject" Target="embeddings/oleObject57.bin"/><Relationship Id="rId131" Type="http://schemas.openxmlformats.org/officeDocument/2006/relationships/image" Target="media/image71.wmf"/><Relationship Id="rId130" Type="http://schemas.openxmlformats.org/officeDocument/2006/relationships/oleObject" Target="embeddings/oleObject56.bin"/><Relationship Id="rId13" Type="http://schemas.openxmlformats.org/officeDocument/2006/relationships/image" Target="media/image6.wmf"/><Relationship Id="rId129" Type="http://schemas.openxmlformats.org/officeDocument/2006/relationships/image" Target="media/image70.wmf"/><Relationship Id="rId128" Type="http://schemas.openxmlformats.org/officeDocument/2006/relationships/oleObject" Target="embeddings/oleObject55.bin"/><Relationship Id="rId127" Type="http://schemas.openxmlformats.org/officeDocument/2006/relationships/image" Target="media/image69.wmf"/><Relationship Id="rId126" Type="http://schemas.openxmlformats.org/officeDocument/2006/relationships/oleObject" Target="embeddings/oleObject54.bin"/><Relationship Id="rId125" Type="http://schemas.openxmlformats.org/officeDocument/2006/relationships/image" Target="media/image68.wmf"/><Relationship Id="rId124" Type="http://schemas.openxmlformats.org/officeDocument/2006/relationships/oleObject" Target="embeddings/oleObject53.bin"/><Relationship Id="rId123" Type="http://schemas.openxmlformats.org/officeDocument/2006/relationships/image" Target="media/image67.wmf"/><Relationship Id="rId122" Type="http://schemas.openxmlformats.org/officeDocument/2006/relationships/oleObject" Target="embeddings/oleObject52.bin"/><Relationship Id="rId121" Type="http://schemas.openxmlformats.org/officeDocument/2006/relationships/image" Target="media/image66.wmf"/><Relationship Id="rId120" Type="http://schemas.openxmlformats.org/officeDocument/2006/relationships/oleObject" Target="embeddings/oleObject51.bin"/><Relationship Id="rId12" Type="http://schemas.openxmlformats.org/officeDocument/2006/relationships/oleObject" Target="embeddings/oleObject3.bin"/><Relationship Id="rId119" Type="http://schemas.openxmlformats.org/officeDocument/2006/relationships/image" Target="media/image65.png"/><Relationship Id="rId118" Type="http://schemas.openxmlformats.org/officeDocument/2006/relationships/image" Target="media/image64.wmf"/><Relationship Id="rId117" Type="http://schemas.openxmlformats.org/officeDocument/2006/relationships/oleObject" Target="embeddings/oleObject50.bin"/><Relationship Id="rId116" Type="http://schemas.openxmlformats.org/officeDocument/2006/relationships/image" Target="media/image63.wmf"/><Relationship Id="rId115" Type="http://schemas.openxmlformats.org/officeDocument/2006/relationships/oleObject" Target="embeddings/oleObject49.bin"/><Relationship Id="rId114" Type="http://schemas.openxmlformats.org/officeDocument/2006/relationships/image" Target="media/image62.wmf"/><Relationship Id="rId113" Type="http://schemas.openxmlformats.org/officeDocument/2006/relationships/oleObject" Target="embeddings/oleObject48.bin"/><Relationship Id="rId112" Type="http://schemas.openxmlformats.org/officeDocument/2006/relationships/image" Target="media/image61.wmf"/><Relationship Id="rId111" Type="http://schemas.openxmlformats.org/officeDocument/2006/relationships/oleObject" Target="embeddings/oleObject47.bin"/><Relationship Id="rId110" Type="http://schemas.openxmlformats.org/officeDocument/2006/relationships/image" Target="media/image60.wmf"/><Relationship Id="rId11" Type="http://schemas.openxmlformats.org/officeDocument/2006/relationships/image" Target="media/image5.wmf"/><Relationship Id="rId109" Type="http://schemas.openxmlformats.org/officeDocument/2006/relationships/oleObject" Target="embeddings/oleObject46.bin"/><Relationship Id="rId108" Type="http://schemas.openxmlformats.org/officeDocument/2006/relationships/image" Target="media/image59.wmf"/><Relationship Id="rId107" Type="http://schemas.openxmlformats.org/officeDocument/2006/relationships/oleObject" Target="embeddings/oleObject45.bin"/><Relationship Id="rId106" Type="http://schemas.openxmlformats.org/officeDocument/2006/relationships/image" Target="media/image58.wmf"/><Relationship Id="rId105" Type="http://schemas.openxmlformats.org/officeDocument/2006/relationships/oleObject" Target="embeddings/oleObject44.bin"/><Relationship Id="rId104" Type="http://schemas.openxmlformats.org/officeDocument/2006/relationships/image" Target="media/image57.wmf"/><Relationship Id="rId103" Type="http://schemas.openxmlformats.org/officeDocument/2006/relationships/oleObject" Target="embeddings/oleObject43.bin"/><Relationship Id="rId102" Type="http://schemas.openxmlformats.org/officeDocument/2006/relationships/image" Target="media/image56.png"/><Relationship Id="rId101" Type="http://schemas.openxmlformats.org/officeDocument/2006/relationships/image" Target="media/image55.wmf"/><Relationship Id="rId100" Type="http://schemas.openxmlformats.org/officeDocument/2006/relationships/oleObject" Target="embeddings/oleObject42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3A128-6A27-43A2-AD4E-0988AF51F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3055</Words>
  <Characters>3143</Characters>
  <Lines>102</Lines>
  <Paragraphs>114</Paragraphs>
  <TotalTime>363</TotalTime>
  <ScaleCrop>false</ScaleCrop>
  <LinksUpToDate>false</LinksUpToDate>
  <CharactersWithSpaces>3205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2021-08-12T08:34:00Z</dcterms:created>
  <dc:creator>Think</dc:creator>
  <cp:lastModifiedBy>盛夏光年</cp:lastModifiedBy>
  <dcterms:modified xsi:type="dcterms:W3CDTF">2022-04-21T11:48:15Z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6B49C2150F1C483487CB743882395195</vt:lpwstr>
  </property>
</Properties>
</file>